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FA" w:rsidRDefault="00CD66B1">
      <w:bookmarkStart w:id="0" w:name="_GoBack"/>
      <w:bookmarkEnd w:id="0"/>
    </w:p>
    <w:p w:rsidR="00721124" w:rsidRDefault="00721124"/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1. A OSC deverá abrir </w:t>
      </w:r>
      <w:r w:rsidRPr="00721124">
        <w:rPr>
          <w:rFonts w:ascii="Helvetica" w:eastAsia="Times New Roman" w:hAnsi="Helvetica" w:cs="Times New Roman"/>
          <w:b/>
          <w:bCs/>
          <w:color w:val="333333"/>
          <w:sz w:val="18"/>
          <w:szCs w:val="18"/>
          <w:u w:val="single"/>
          <w:lang w:eastAsia="pt-BR"/>
        </w:rPr>
        <w:t>conta corrente exclusiva</w:t>
      </w: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 para movimentação do recurso proveniente do Termo de Fomento ou similar; 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2. A OSC deverá </w:t>
      </w:r>
      <w:r w:rsidRPr="00721124">
        <w:rPr>
          <w:rFonts w:ascii="Helvetica" w:eastAsia="Times New Roman" w:hAnsi="Helvetica" w:cs="Times New Roman"/>
          <w:b/>
          <w:bCs/>
          <w:color w:val="333333"/>
          <w:sz w:val="18"/>
          <w:szCs w:val="18"/>
          <w:u w:val="single"/>
          <w:lang w:eastAsia="pt-BR"/>
        </w:rPr>
        <w:t>solicitar a isenção no ato da abertura da conta corrente</w:t>
      </w: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;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3. No ato de abertura, deve-se </w:t>
      </w:r>
      <w:r w:rsidRPr="00721124">
        <w:rPr>
          <w:rFonts w:ascii="Helvetica" w:eastAsia="Times New Roman" w:hAnsi="Helvetica" w:cs="Times New Roman"/>
          <w:b/>
          <w:bCs/>
          <w:color w:val="333333"/>
          <w:sz w:val="18"/>
          <w:szCs w:val="18"/>
          <w:u w:val="single"/>
          <w:lang w:eastAsia="pt-BR"/>
        </w:rPr>
        <w:t>apresentar toda a documentação correspondente</w:t>
      </w: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 ao Termo de Fomento (Publicação da Imprensa Oficial, Termo Celebrado, Estatuto, Registro de Abertura);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4. Da recusa, pela agência, na isenção das tarifas bancárias, dever-se-á observar o seguinte: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I. se a conta já tiver sido criada, verificar sua </w:t>
      </w:r>
      <w:r w:rsidRPr="00721124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pt-BR"/>
        </w:rPr>
        <w:t>exclusividade;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II. persistindo a recusa, </w:t>
      </w:r>
      <w:r w:rsidRPr="00721124">
        <w:rPr>
          <w:rFonts w:ascii="Helvetica" w:eastAsia="Times New Roman" w:hAnsi="Helvetica" w:cs="Times New Roman"/>
          <w:b/>
          <w:bCs/>
          <w:color w:val="333333"/>
          <w:sz w:val="18"/>
          <w:szCs w:val="18"/>
          <w:u w:val="single"/>
          <w:lang w:eastAsia="pt-BR"/>
        </w:rPr>
        <w:t>apresentar</w:t>
      </w: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 na agência a seguinte documentação (em original):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a. Termo de Fomento devidamente assinado pelas partes;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b. Publicação do Termo de Fomento no Diário Oficial do Estado;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c. Artigo 2º da Lei Federal 13.019/2014;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d. Artigo 32, § 1º do Decreto Estadual n. 14.494/2016;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III. deve, o responsável pela OSC, informar junto ao banco que há informativo disponibilizado via sistema de comunicação interno tratando exclusivamente deste assunto.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5. Se </w:t>
      </w:r>
      <w:r w:rsidRPr="00721124">
        <w:rPr>
          <w:rFonts w:ascii="Helvetica" w:eastAsia="Times New Roman" w:hAnsi="Helvetica" w:cs="Times New Roman"/>
          <w:b/>
          <w:bCs/>
          <w:color w:val="333333"/>
          <w:sz w:val="18"/>
          <w:szCs w:val="18"/>
          <w:u w:val="single"/>
          <w:lang w:eastAsia="pt-BR"/>
        </w:rPr>
        <w:t>persistir a recusa</w:t>
      </w: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, após atendidas as etapas anteriores, o representante da OSC deverá: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I. requerer junto à agência: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a. declaração que exponha os motivos que ensejam tal recusa;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II. recebida a declaração: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a. remetê-la para a Secretaria de Estado de Educação - SED/MS;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b. aguardar instruções.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III. recusa no fornecimento de declaração:</w:t>
      </w: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a. contatar a Secretaria de Estado de Educação - SED/MS e informar a situação</w:t>
      </w:r>
    </w:p>
    <w:p w:rsid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b. aguardar instruções.</w:t>
      </w:r>
    </w:p>
    <w:p w:rsidR="006009EE" w:rsidRPr="006009EE" w:rsidRDefault="006009EE" w:rsidP="006009EE">
      <w:pPr>
        <w:spacing w:before="100" w:beforeAutospacing="1"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6. Reconhecida a isenção das tarifas, aquelas efetivamente deduzidas </w:t>
      </w:r>
      <w:r w:rsidRPr="006009EE">
        <w:rPr>
          <w:rFonts w:ascii="Helvetica" w:eastAsia="Times New Roman" w:hAnsi="Helvetica" w:cs="Times New Roman"/>
          <w:b/>
          <w:bCs/>
          <w:color w:val="333333"/>
          <w:sz w:val="18"/>
          <w:szCs w:val="18"/>
          <w:u w:val="single"/>
          <w:lang w:eastAsia="pt-BR"/>
        </w:rPr>
        <w:t>deverão ser estornadas</w:t>
      </w: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 desde a vigência do Decreto Estadual n. 14.494/2016.</w:t>
      </w:r>
    </w:p>
    <w:p w:rsidR="006009EE" w:rsidRPr="006009EE" w:rsidRDefault="006009EE" w:rsidP="006009EE">
      <w:pPr>
        <w:spacing w:before="100" w:beforeAutospacing="1"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                I. o estorno das tarifas bancárias </w:t>
      </w:r>
      <w:r w:rsidRPr="006009EE">
        <w:rPr>
          <w:rFonts w:ascii="Helvetica" w:eastAsia="Times New Roman" w:hAnsi="Helvetica" w:cs="Times New Roman"/>
          <w:b/>
          <w:bCs/>
          <w:color w:val="333333"/>
          <w:sz w:val="18"/>
          <w:szCs w:val="18"/>
          <w:u w:val="single"/>
          <w:lang w:eastAsia="pt-BR"/>
        </w:rPr>
        <w:t>deverá ser provocado</w:t>
      </w: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 pela OSC mediante:</w:t>
      </w:r>
    </w:p>
    <w:p w:rsidR="006009EE" w:rsidRPr="006009EE" w:rsidRDefault="006009EE" w:rsidP="006009EE">
      <w:pPr>
        <w:spacing w:after="0" w:line="240" w:lineRule="auto"/>
        <w:ind w:left="1416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a. </w:t>
      </w:r>
      <w:r w:rsidRPr="006009EE">
        <w:rPr>
          <w:rFonts w:ascii="Helvetica" w:eastAsia="Times New Roman" w:hAnsi="Helvetica" w:cs="Times New Roman"/>
          <w:b/>
          <w:bCs/>
          <w:color w:val="333333"/>
          <w:sz w:val="18"/>
          <w:szCs w:val="18"/>
          <w:u w:val="single"/>
          <w:lang w:eastAsia="pt-BR"/>
        </w:rPr>
        <w:t>solicitação formulada</w:t>
      </w: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 e endereçada ao banco, acompanhada do </w:t>
      </w:r>
      <w:r w:rsidRPr="006009EE">
        <w:rPr>
          <w:rFonts w:ascii="Helvetica" w:eastAsia="Times New Roman" w:hAnsi="Helvetica" w:cs="Times New Roman"/>
          <w:i/>
          <w:iCs/>
          <w:color w:val="333333"/>
          <w:sz w:val="18"/>
          <w:szCs w:val="18"/>
          <w:u w:val="single"/>
          <w:lang w:eastAsia="pt-BR"/>
        </w:rPr>
        <w:t>Termo de Fomento; Publicação do Termo de Fomento do Diário Oficial do Estado; Artigo 2º da Lei Federal 13.019/2014;</w:t>
      </w:r>
      <w:r w:rsidRPr="006009EE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pt-BR"/>
        </w:rPr>
        <w:t> </w:t>
      </w: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e,</w:t>
      </w:r>
      <w:r w:rsidRPr="006009EE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pt-BR"/>
        </w:rPr>
        <w:t> </w:t>
      </w:r>
      <w:r w:rsidRPr="006009EE">
        <w:rPr>
          <w:rFonts w:ascii="Helvetica" w:eastAsia="Times New Roman" w:hAnsi="Helvetica" w:cs="Times New Roman"/>
          <w:i/>
          <w:iCs/>
          <w:color w:val="333333"/>
          <w:sz w:val="18"/>
          <w:szCs w:val="18"/>
          <w:u w:val="single"/>
          <w:lang w:eastAsia="pt-BR"/>
        </w:rPr>
        <w:t>Artigo 32, § 1º do Decreto Estadual n. 14.494/2016</w:t>
      </w:r>
      <w:r w:rsidRPr="006009EE">
        <w:rPr>
          <w:rFonts w:ascii="Helvetica" w:eastAsia="Times New Roman" w:hAnsi="Helvetica" w:cs="Times New Roman"/>
          <w:i/>
          <w:iCs/>
          <w:color w:val="333333"/>
          <w:sz w:val="18"/>
          <w:szCs w:val="18"/>
          <w:lang w:eastAsia="pt-BR"/>
        </w:rPr>
        <w:t>.</w:t>
      </w:r>
    </w:p>
    <w:p w:rsidR="006009EE" w:rsidRPr="006009EE" w:rsidRDefault="006009EE" w:rsidP="006009EE">
      <w:pPr>
        <w:spacing w:before="100" w:beforeAutospacing="1"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                II. da recusa ao estorno, a OSC deverá solicitar à agência:</w:t>
      </w:r>
    </w:p>
    <w:p w:rsidR="006009EE" w:rsidRPr="006009EE" w:rsidRDefault="006009EE" w:rsidP="006009EE">
      <w:pPr>
        <w:spacing w:after="0" w:line="240" w:lineRule="auto"/>
        <w:ind w:left="708" w:firstLine="708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a. declaração que exponha os motivos que ensejam tal recusa;</w:t>
      </w:r>
    </w:p>
    <w:p w:rsidR="006009EE" w:rsidRPr="006009EE" w:rsidRDefault="006009EE" w:rsidP="006009EE">
      <w:pPr>
        <w:spacing w:before="100" w:beforeAutospacing="1" w:after="0" w:line="240" w:lineRule="auto"/>
        <w:ind w:firstLine="708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III. recebida a declaração:</w:t>
      </w:r>
    </w:p>
    <w:p w:rsidR="006009EE" w:rsidRPr="006009EE" w:rsidRDefault="006009EE" w:rsidP="006009EE">
      <w:pPr>
        <w:spacing w:after="0" w:line="240" w:lineRule="auto"/>
        <w:ind w:left="708" w:firstLine="708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a. remetê-la para a Secretaria de Estado de Educação - SED/MS;</w:t>
      </w:r>
    </w:p>
    <w:p w:rsidR="006009EE" w:rsidRPr="006009EE" w:rsidRDefault="006009EE" w:rsidP="006009EE">
      <w:pPr>
        <w:spacing w:after="0" w:line="240" w:lineRule="auto"/>
        <w:ind w:left="708" w:firstLine="708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b. aguardar instruções.</w:t>
      </w:r>
    </w:p>
    <w:p w:rsidR="006009EE" w:rsidRPr="006009EE" w:rsidRDefault="006009EE" w:rsidP="006009EE">
      <w:pPr>
        <w:spacing w:before="100" w:beforeAutospacing="1" w:after="0" w:line="240" w:lineRule="auto"/>
        <w:ind w:firstLine="708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IV. recusa no fornecimento de declaração:</w:t>
      </w:r>
    </w:p>
    <w:p w:rsidR="006009EE" w:rsidRPr="006009EE" w:rsidRDefault="006009EE" w:rsidP="006009EE">
      <w:pPr>
        <w:spacing w:after="0" w:line="240" w:lineRule="auto"/>
        <w:ind w:left="708" w:firstLine="708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a. contatar a Secretaria de Estado de Educação - SED/MS e informar a situação</w:t>
      </w:r>
    </w:p>
    <w:p w:rsidR="006009EE" w:rsidRPr="006009EE" w:rsidRDefault="006009EE" w:rsidP="006009EE">
      <w:pPr>
        <w:spacing w:after="0" w:line="240" w:lineRule="auto"/>
        <w:ind w:left="708" w:firstLine="708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 w:rsidRPr="006009EE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b. aguardar instruções.</w:t>
      </w:r>
    </w:p>
    <w:p w:rsidR="006009EE" w:rsidRPr="00721124" w:rsidRDefault="006009EE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</w:p>
    <w:p w:rsidR="00721124" w:rsidRPr="00721124" w:rsidRDefault="00721124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</w:p>
    <w:p w:rsidR="00721124" w:rsidRPr="00721124" w:rsidRDefault="006009EE" w:rsidP="00721124">
      <w:pPr>
        <w:spacing w:after="0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</w:pPr>
      <w:r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7</w:t>
      </w:r>
      <w:r w:rsidR="00721124"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. Deve, a OSC, observar </w:t>
      </w:r>
      <w:r w:rsidR="00721124" w:rsidRPr="00721124">
        <w:rPr>
          <w:rFonts w:ascii="Helvetica" w:eastAsia="Times New Roman" w:hAnsi="Helvetica" w:cs="Times New Roman"/>
          <w:b/>
          <w:bCs/>
          <w:color w:val="333333"/>
          <w:sz w:val="18"/>
          <w:szCs w:val="18"/>
          <w:u w:val="single"/>
          <w:lang w:eastAsia="pt-BR"/>
        </w:rPr>
        <w:t>rigorosamente</w:t>
      </w:r>
      <w:r w:rsidR="00721124" w:rsidRPr="00721124">
        <w:rPr>
          <w:rFonts w:ascii="Helvetica" w:eastAsia="Times New Roman" w:hAnsi="Helvetica" w:cs="Times New Roman"/>
          <w:color w:val="333333"/>
          <w:sz w:val="18"/>
          <w:szCs w:val="18"/>
          <w:lang w:eastAsia="pt-BR"/>
        </w:rPr>
        <w:t> os enunciados anteriores.</w:t>
      </w:r>
    </w:p>
    <w:p w:rsidR="00721124" w:rsidRDefault="00721124"/>
    <w:sectPr w:rsidR="00721124" w:rsidSect="00E42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24"/>
    <w:rsid w:val="006009EE"/>
    <w:rsid w:val="00721124"/>
    <w:rsid w:val="009A0642"/>
    <w:rsid w:val="00C958E3"/>
    <w:rsid w:val="00CD66B1"/>
    <w:rsid w:val="00D15711"/>
    <w:rsid w:val="00E4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97479-92EA-495B-BC85-CAB27376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21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Rubens Notarangeli</dc:creator>
  <cp:lastModifiedBy>Carla Renata Bassi</cp:lastModifiedBy>
  <cp:revision>2</cp:revision>
  <dcterms:created xsi:type="dcterms:W3CDTF">2018-01-17T13:23:00Z</dcterms:created>
  <dcterms:modified xsi:type="dcterms:W3CDTF">2018-01-17T13:23:00Z</dcterms:modified>
</cp:coreProperties>
</file>