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0A" w:rsidRPr="001228DC" w:rsidRDefault="00D2140A" w:rsidP="00D2140A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1228DC">
        <w:rPr>
          <w:rFonts w:ascii="Arial" w:hAnsi="Arial" w:cs="Arial"/>
          <w:b/>
        </w:rPr>
        <w:t>Chamada Pública nº</w:t>
      </w:r>
      <w:r w:rsidR="00EC175B" w:rsidRPr="001228DC">
        <w:rPr>
          <w:rFonts w:ascii="Arial" w:hAnsi="Arial" w:cs="Arial"/>
          <w:b/>
        </w:rPr>
        <w:t xml:space="preserve">. </w:t>
      </w:r>
      <w:r w:rsidRPr="001228DC">
        <w:rPr>
          <w:rFonts w:ascii="Arial" w:hAnsi="Arial" w:cs="Arial"/>
          <w:b/>
        </w:rPr>
        <w:t>0</w:t>
      </w:r>
      <w:r w:rsidR="006430B8" w:rsidRPr="001228DC">
        <w:rPr>
          <w:rFonts w:ascii="Arial" w:hAnsi="Arial" w:cs="Arial"/>
          <w:b/>
        </w:rPr>
        <w:t>1</w:t>
      </w:r>
      <w:r w:rsidRPr="001228DC">
        <w:rPr>
          <w:rFonts w:ascii="Arial" w:hAnsi="Arial" w:cs="Arial"/>
          <w:b/>
        </w:rPr>
        <w:t xml:space="preserve"> </w:t>
      </w:r>
      <w:r w:rsidR="004E3538" w:rsidRPr="001228DC">
        <w:rPr>
          <w:rFonts w:ascii="Arial" w:hAnsi="Arial" w:cs="Arial"/>
          <w:b/>
        </w:rPr>
        <w:t>/</w:t>
      </w:r>
      <w:r w:rsidRPr="001228DC">
        <w:rPr>
          <w:rFonts w:ascii="Arial" w:hAnsi="Arial" w:cs="Arial"/>
          <w:b/>
        </w:rPr>
        <w:t>201</w:t>
      </w:r>
      <w:r w:rsidR="00F77014">
        <w:rPr>
          <w:rFonts w:ascii="Arial" w:hAnsi="Arial" w:cs="Arial"/>
          <w:b/>
        </w:rPr>
        <w:t>5</w:t>
      </w:r>
      <w:r w:rsidRPr="001228DC">
        <w:rPr>
          <w:rFonts w:ascii="Arial" w:hAnsi="Arial" w:cs="Arial"/>
          <w:b/>
        </w:rPr>
        <w:t xml:space="preserve"> para aquisição de gêneros </w:t>
      </w:r>
      <w:r w:rsidR="00AB211D" w:rsidRPr="001228DC">
        <w:rPr>
          <w:rFonts w:ascii="Arial" w:hAnsi="Arial" w:cs="Arial"/>
          <w:b/>
        </w:rPr>
        <w:t>alimentícios da Agricultura F</w:t>
      </w:r>
      <w:r w:rsidR="00975071" w:rsidRPr="001228DC">
        <w:rPr>
          <w:rFonts w:ascii="Arial" w:hAnsi="Arial" w:cs="Arial"/>
          <w:b/>
        </w:rPr>
        <w:t xml:space="preserve">amiliar para alimentação escolar, no âmbito do Programa Nacional de Alimentação Escolar - PNAE, com dispensa de licitação, Lei nº. 11.947, de 16/07/2009, Resolução/CD/FNDE n.º </w:t>
      </w:r>
      <w:r w:rsidR="006430B8" w:rsidRPr="001228DC">
        <w:rPr>
          <w:rFonts w:ascii="Arial" w:hAnsi="Arial" w:cs="Arial"/>
          <w:b/>
        </w:rPr>
        <w:t>26/</w:t>
      </w:r>
      <w:r w:rsidR="00975071" w:rsidRPr="001228DC">
        <w:rPr>
          <w:rFonts w:ascii="Arial" w:hAnsi="Arial" w:cs="Arial"/>
          <w:b/>
        </w:rPr>
        <w:t xml:space="preserve">, de </w:t>
      </w:r>
      <w:r w:rsidR="006430B8" w:rsidRPr="001228DC">
        <w:rPr>
          <w:rFonts w:ascii="Arial" w:hAnsi="Arial" w:cs="Arial"/>
          <w:b/>
        </w:rPr>
        <w:t>17</w:t>
      </w:r>
      <w:r w:rsidR="00975071" w:rsidRPr="001228DC">
        <w:rPr>
          <w:rFonts w:ascii="Arial" w:hAnsi="Arial" w:cs="Arial"/>
          <w:b/>
        </w:rPr>
        <w:t>/0</w:t>
      </w:r>
      <w:r w:rsidR="006430B8" w:rsidRPr="001228DC">
        <w:rPr>
          <w:rFonts w:ascii="Arial" w:hAnsi="Arial" w:cs="Arial"/>
          <w:b/>
        </w:rPr>
        <w:t>6</w:t>
      </w:r>
      <w:r w:rsidR="00975071" w:rsidRPr="001228DC">
        <w:rPr>
          <w:rFonts w:ascii="Arial" w:hAnsi="Arial" w:cs="Arial"/>
          <w:b/>
        </w:rPr>
        <w:t>/20</w:t>
      </w:r>
      <w:r w:rsidR="006430B8" w:rsidRPr="001228DC">
        <w:rPr>
          <w:rFonts w:ascii="Arial" w:hAnsi="Arial" w:cs="Arial"/>
          <w:b/>
        </w:rPr>
        <w:t>13</w:t>
      </w:r>
      <w:r w:rsidR="00975071" w:rsidRPr="001228DC">
        <w:rPr>
          <w:rFonts w:ascii="Arial" w:hAnsi="Arial" w:cs="Arial"/>
          <w:b/>
        </w:rPr>
        <w:t>.</w:t>
      </w:r>
    </w:p>
    <w:p w:rsidR="00D2140A" w:rsidRPr="00DA7D6F" w:rsidRDefault="00D2140A" w:rsidP="00D2140A">
      <w:pPr>
        <w:jc w:val="both"/>
        <w:rPr>
          <w:sz w:val="6"/>
          <w:szCs w:val="20"/>
        </w:rPr>
      </w:pPr>
    </w:p>
    <w:p w:rsidR="0022414D" w:rsidRPr="00452106" w:rsidRDefault="0022414D" w:rsidP="00D2140A">
      <w:pPr>
        <w:jc w:val="both"/>
        <w:rPr>
          <w:sz w:val="20"/>
          <w:szCs w:val="20"/>
        </w:rPr>
      </w:pP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AA0EA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Associação de Pais e Mestres (APM) da </w:t>
      </w:r>
      <w:r w:rsidRPr="00AA0EAF">
        <w:rPr>
          <w:rFonts w:ascii="Arial" w:hAnsi="Arial" w:cs="Arial"/>
        </w:rPr>
        <w:t>Escola Estadual</w:t>
      </w:r>
      <w:r w:rsidRPr="00AA0EAF">
        <w:rPr>
          <w:rFonts w:ascii="Arial" w:hAnsi="Arial" w:cs="Arial"/>
          <w:color w:val="0070C0"/>
        </w:rPr>
        <w:t xml:space="preserve"> </w:t>
      </w:r>
      <w:r w:rsidR="001228DC">
        <w:rPr>
          <w:rFonts w:ascii="Arial" w:hAnsi="Arial" w:cs="Arial"/>
        </w:rPr>
        <w:t>Indíg</w:t>
      </w:r>
      <w:r w:rsidR="001228DC" w:rsidRPr="001228DC">
        <w:rPr>
          <w:rFonts w:ascii="Arial" w:hAnsi="Arial" w:cs="Arial"/>
        </w:rPr>
        <w:t>ena</w:t>
      </w:r>
      <w:r w:rsidR="001228DC">
        <w:rPr>
          <w:rFonts w:ascii="Arial" w:hAnsi="Arial" w:cs="Arial"/>
          <w:color w:val="0070C0"/>
        </w:rPr>
        <w:t xml:space="preserve"> </w:t>
      </w:r>
      <w:r w:rsidR="001228DC" w:rsidRPr="001228DC">
        <w:rPr>
          <w:rFonts w:ascii="Arial" w:hAnsi="Arial" w:cs="Arial"/>
        </w:rPr>
        <w:t>Cacique Timóteo,</w:t>
      </w:r>
      <w:r w:rsidRPr="002D682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Unidade Executora representativa da comunidade escolar</w:t>
      </w:r>
      <w:r w:rsidRPr="00AA0EA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AA0EAF">
        <w:rPr>
          <w:rFonts w:ascii="Arial" w:hAnsi="Arial" w:cs="Arial"/>
          <w:bCs/>
        </w:rPr>
        <w:t xml:space="preserve">localizada </w:t>
      </w:r>
      <w:r w:rsidR="001228DC">
        <w:rPr>
          <w:rFonts w:ascii="Arial" w:hAnsi="Arial" w:cs="Arial"/>
          <w:bCs/>
        </w:rPr>
        <w:t>na Aldeia Cachoeirinha</w:t>
      </w:r>
      <w:r>
        <w:rPr>
          <w:rFonts w:ascii="Arial" w:hAnsi="Arial" w:cs="Arial"/>
          <w:bCs/>
        </w:rPr>
        <w:t xml:space="preserve">, </w:t>
      </w:r>
      <w:r w:rsidRPr="00AA0EAF">
        <w:rPr>
          <w:rFonts w:ascii="Arial" w:hAnsi="Arial" w:cs="Arial"/>
          <w:bCs/>
        </w:rPr>
        <w:t>município d</w:t>
      </w:r>
      <w:r w:rsidR="001228DC">
        <w:rPr>
          <w:rFonts w:ascii="Arial" w:hAnsi="Arial" w:cs="Arial"/>
          <w:bCs/>
        </w:rPr>
        <w:t>e Miranda,</w:t>
      </w:r>
      <w:r w:rsidRPr="00AA0EAF">
        <w:rPr>
          <w:rFonts w:ascii="Arial" w:hAnsi="Arial" w:cs="Arial"/>
          <w:bCs/>
        </w:rPr>
        <w:t xml:space="preserve"> inscrita no CNPJ sob o nº </w:t>
      </w:r>
      <w:r w:rsidR="001228DC">
        <w:rPr>
          <w:rFonts w:ascii="Arial" w:hAnsi="Arial" w:cs="Arial"/>
          <w:bCs/>
        </w:rPr>
        <w:t>09.097.654/0001-50</w:t>
      </w:r>
      <w:r w:rsidRPr="00AA0EAF">
        <w:rPr>
          <w:rFonts w:ascii="Arial" w:hAnsi="Arial" w:cs="Arial"/>
          <w:bCs/>
        </w:rPr>
        <w:t xml:space="preserve"> representad</w:t>
      </w:r>
      <w:r>
        <w:rPr>
          <w:rFonts w:ascii="Arial" w:hAnsi="Arial" w:cs="Arial"/>
          <w:bCs/>
        </w:rPr>
        <w:t>a,</w:t>
      </w:r>
      <w:r w:rsidRPr="00AA0EAF">
        <w:rPr>
          <w:rFonts w:ascii="Arial" w:hAnsi="Arial" w:cs="Arial"/>
          <w:bCs/>
        </w:rPr>
        <w:t xml:space="preserve"> neste ato</w:t>
      </w:r>
      <w:r>
        <w:rPr>
          <w:rFonts w:ascii="Arial" w:hAnsi="Arial" w:cs="Arial"/>
          <w:bCs/>
        </w:rPr>
        <w:t>,</w:t>
      </w:r>
      <w:r w:rsidRPr="00AA0EAF">
        <w:rPr>
          <w:rFonts w:ascii="Arial" w:hAnsi="Arial" w:cs="Arial"/>
          <w:bCs/>
        </w:rPr>
        <w:t xml:space="preserve"> pelo </w:t>
      </w:r>
      <w:r>
        <w:rPr>
          <w:rFonts w:ascii="Arial" w:hAnsi="Arial" w:cs="Arial"/>
          <w:bCs/>
        </w:rPr>
        <w:t xml:space="preserve">seu Presidente </w:t>
      </w:r>
      <w:r w:rsidR="00E26E92">
        <w:rPr>
          <w:rFonts w:ascii="Arial" w:hAnsi="Arial" w:cs="Arial"/>
          <w:bCs/>
        </w:rPr>
        <w:t>senhor</w:t>
      </w:r>
      <w:r>
        <w:rPr>
          <w:rFonts w:ascii="Arial" w:hAnsi="Arial" w:cs="Arial"/>
          <w:bCs/>
        </w:rPr>
        <w:t>.</w:t>
      </w:r>
      <w:r w:rsidRPr="00AA0EAF">
        <w:rPr>
          <w:rFonts w:ascii="Arial" w:hAnsi="Arial" w:cs="Arial"/>
          <w:bCs/>
        </w:rPr>
        <w:t xml:space="preserve"> </w:t>
      </w:r>
      <w:r w:rsidR="00B100C2">
        <w:rPr>
          <w:rFonts w:ascii="Arial" w:hAnsi="Arial" w:cs="Arial"/>
          <w:bCs/>
        </w:rPr>
        <w:t>Amarildo Julio,</w:t>
      </w:r>
      <w:r w:rsidRPr="00AA0EAF">
        <w:rPr>
          <w:rFonts w:ascii="Arial" w:hAnsi="Arial" w:cs="Arial"/>
          <w:color w:val="FF0000"/>
        </w:rPr>
        <w:t xml:space="preserve"> </w:t>
      </w:r>
      <w:r w:rsidRPr="00AA0EAF">
        <w:rPr>
          <w:rFonts w:ascii="Arial" w:hAnsi="Arial" w:cs="Arial"/>
          <w:bCs/>
        </w:rPr>
        <w:t xml:space="preserve">no uso de suas prerrogativas legais e, considerando o disposto no art. </w:t>
      </w:r>
      <w:r>
        <w:rPr>
          <w:rFonts w:ascii="Arial" w:hAnsi="Arial" w:cs="Arial"/>
          <w:bCs/>
        </w:rPr>
        <w:t>14</w:t>
      </w:r>
      <w:r w:rsidRPr="00AA0EAF">
        <w:rPr>
          <w:rFonts w:ascii="Arial" w:hAnsi="Arial" w:cs="Arial"/>
          <w:bCs/>
        </w:rPr>
        <w:t xml:space="preserve"> da </w:t>
      </w:r>
      <w:r>
        <w:rPr>
          <w:rFonts w:ascii="Arial" w:hAnsi="Arial" w:cs="Arial"/>
        </w:rPr>
        <w:t>Lei 11.947/2009 e</w:t>
      </w:r>
      <w:r w:rsidRPr="00AA0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art. 21 d</w:t>
      </w:r>
      <w:r w:rsidRPr="00AA0EAF">
        <w:rPr>
          <w:rFonts w:ascii="Arial" w:hAnsi="Arial" w:cs="Arial"/>
        </w:rPr>
        <w:t>a Resolução/CD/FNDE n.º 26/2013</w:t>
      </w:r>
      <w:r w:rsidRPr="00AA0EAF">
        <w:rPr>
          <w:rFonts w:ascii="Arial" w:hAnsi="Arial" w:cs="Arial"/>
          <w:bCs/>
        </w:rPr>
        <w:t xml:space="preserve"> </w:t>
      </w:r>
      <w:r w:rsidRPr="00AA0EAF">
        <w:rPr>
          <w:rFonts w:ascii="Arial" w:hAnsi="Arial" w:cs="Arial"/>
        </w:rPr>
        <w:t xml:space="preserve">realiza Chamada Pública para aquisição de gêneros alimentícios da Agricultura Familiar e do Empreendedor Familiar Rural ou suas organizações, destinada ao atendimento do Programa Nacional de Alimentação Escolar (PNAE), durante o período de </w:t>
      </w:r>
      <w:r w:rsidR="00195CAC">
        <w:rPr>
          <w:rFonts w:ascii="Arial" w:hAnsi="Arial" w:cs="Arial"/>
          <w:b/>
        </w:rPr>
        <w:t>27</w:t>
      </w:r>
      <w:r w:rsidR="00B100C2" w:rsidRPr="00BE4640">
        <w:rPr>
          <w:rFonts w:ascii="Arial" w:hAnsi="Arial" w:cs="Arial"/>
          <w:b/>
        </w:rPr>
        <w:t xml:space="preserve"> </w:t>
      </w:r>
      <w:r w:rsidRPr="00BE4640">
        <w:rPr>
          <w:rFonts w:ascii="Arial" w:hAnsi="Arial" w:cs="Arial"/>
          <w:b/>
        </w:rPr>
        <w:t xml:space="preserve">de </w:t>
      </w:r>
      <w:r w:rsidR="00B100C2" w:rsidRPr="00BE4640">
        <w:rPr>
          <w:rFonts w:ascii="Arial" w:hAnsi="Arial" w:cs="Arial"/>
          <w:b/>
        </w:rPr>
        <w:t>Março</w:t>
      </w:r>
      <w:r w:rsidRPr="00BE4640">
        <w:rPr>
          <w:rFonts w:ascii="Arial" w:hAnsi="Arial" w:cs="Arial"/>
          <w:b/>
        </w:rPr>
        <w:t xml:space="preserve"> à </w:t>
      </w:r>
      <w:r w:rsidR="00B100C2" w:rsidRPr="00BE4640">
        <w:rPr>
          <w:rFonts w:ascii="Arial" w:hAnsi="Arial" w:cs="Arial"/>
          <w:b/>
        </w:rPr>
        <w:t>16</w:t>
      </w:r>
      <w:r w:rsidRPr="00BE4640">
        <w:rPr>
          <w:rFonts w:ascii="Arial" w:hAnsi="Arial" w:cs="Arial"/>
          <w:b/>
        </w:rPr>
        <w:t xml:space="preserve"> de </w:t>
      </w:r>
      <w:r w:rsidR="00B100C2" w:rsidRPr="00BE4640">
        <w:rPr>
          <w:rFonts w:ascii="Arial" w:hAnsi="Arial" w:cs="Arial"/>
          <w:b/>
        </w:rPr>
        <w:t>Julho</w:t>
      </w:r>
      <w:r w:rsidRPr="00BE4640">
        <w:rPr>
          <w:rFonts w:ascii="Arial" w:hAnsi="Arial" w:cs="Arial"/>
          <w:b/>
        </w:rPr>
        <w:t xml:space="preserve"> de 201</w:t>
      </w:r>
      <w:r w:rsidR="00195CAC">
        <w:rPr>
          <w:rFonts w:ascii="Arial" w:hAnsi="Arial" w:cs="Arial"/>
          <w:b/>
        </w:rPr>
        <w:t>5</w:t>
      </w:r>
      <w:r w:rsidRPr="00AA0EAF">
        <w:rPr>
          <w:rFonts w:ascii="Arial" w:hAnsi="Arial" w:cs="Arial"/>
        </w:rPr>
        <w:t>. Os Fornecedores Individuais, Grupos Formais e Informais deverão apresentar a documentação para habilitação, de acordo com o item</w:t>
      </w:r>
      <w:r w:rsidRPr="00BE0220">
        <w:rPr>
          <w:rFonts w:ascii="Arial" w:hAnsi="Arial" w:cs="Arial"/>
        </w:rPr>
        <w:t xml:space="preserve"> 3</w:t>
      </w:r>
      <w:r w:rsidRPr="00AA0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deste documento </w:t>
      </w:r>
      <w:r w:rsidRPr="00AA0EAF">
        <w:rPr>
          <w:rFonts w:ascii="Arial" w:hAnsi="Arial" w:cs="Arial"/>
        </w:rPr>
        <w:t xml:space="preserve">e, o Projeto de Venda até o dia </w:t>
      </w:r>
      <w:r w:rsidR="00195CAC">
        <w:rPr>
          <w:rFonts w:ascii="Arial" w:hAnsi="Arial" w:cs="Arial"/>
          <w:b/>
        </w:rPr>
        <w:t>26</w:t>
      </w:r>
      <w:r w:rsidRPr="00BE4640">
        <w:rPr>
          <w:rFonts w:ascii="Arial" w:hAnsi="Arial" w:cs="Arial"/>
          <w:b/>
          <w:bCs/>
          <w:color w:val="FF0000"/>
        </w:rPr>
        <w:t xml:space="preserve"> </w:t>
      </w:r>
      <w:r w:rsidRPr="00BE4640">
        <w:rPr>
          <w:rFonts w:ascii="Arial" w:hAnsi="Arial" w:cs="Arial"/>
          <w:b/>
          <w:bCs/>
        </w:rPr>
        <w:t xml:space="preserve">de </w:t>
      </w:r>
      <w:r w:rsidR="00B100C2" w:rsidRPr="00BE4640">
        <w:rPr>
          <w:rFonts w:ascii="Arial" w:hAnsi="Arial" w:cs="Arial"/>
          <w:b/>
          <w:bCs/>
        </w:rPr>
        <w:t>Março</w:t>
      </w:r>
      <w:r w:rsidRPr="00BE4640">
        <w:rPr>
          <w:rFonts w:ascii="Arial" w:hAnsi="Arial" w:cs="Arial"/>
          <w:b/>
          <w:bCs/>
        </w:rPr>
        <w:t xml:space="preserve"> de 201</w:t>
      </w:r>
      <w:r w:rsidR="00195CAC">
        <w:rPr>
          <w:rFonts w:ascii="Arial" w:hAnsi="Arial" w:cs="Arial"/>
          <w:b/>
          <w:bCs/>
        </w:rPr>
        <w:t>5</w:t>
      </w:r>
      <w:r w:rsidRPr="00AA0EAF">
        <w:rPr>
          <w:rFonts w:ascii="Arial" w:hAnsi="Arial" w:cs="Arial"/>
          <w:bCs/>
        </w:rPr>
        <w:t xml:space="preserve">, às </w:t>
      </w:r>
      <w:r w:rsidR="00B100C2" w:rsidRPr="00BE4640">
        <w:rPr>
          <w:rFonts w:ascii="Arial" w:hAnsi="Arial" w:cs="Arial"/>
          <w:b/>
          <w:bCs/>
        </w:rPr>
        <w:t>17:00</w:t>
      </w:r>
      <w:r w:rsidRPr="00BE4640">
        <w:rPr>
          <w:rFonts w:ascii="Arial" w:hAnsi="Arial" w:cs="Arial"/>
          <w:b/>
          <w:bCs/>
        </w:rPr>
        <w:t xml:space="preserve"> horas</w:t>
      </w:r>
      <w:r w:rsidRPr="00AA0EAF">
        <w:rPr>
          <w:rFonts w:ascii="Arial" w:hAnsi="Arial" w:cs="Arial"/>
          <w:bCs/>
        </w:rPr>
        <w:t xml:space="preserve">, na Escola Estadual </w:t>
      </w:r>
      <w:r w:rsidR="00B100C2">
        <w:rPr>
          <w:rFonts w:ascii="Arial" w:hAnsi="Arial" w:cs="Arial"/>
          <w:bCs/>
        </w:rPr>
        <w:t>Indígena Cacique Timóteo</w:t>
      </w:r>
      <w:r>
        <w:rPr>
          <w:rFonts w:ascii="Arial" w:hAnsi="Arial" w:cs="Arial"/>
          <w:bCs/>
        </w:rPr>
        <w:t xml:space="preserve">, </w:t>
      </w:r>
      <w:r w:rsidRPr="00AA0EAF">
        <w:rPr>
          <w:rFonts w:ascii="Arial" w:hAnsi="Arial" w:cs="Arial"/>
          <w:bCs/>
        </w:rPr>
        <w:t xml:space="preserve">localizada </w:t>
      </w:r>
      <w:r w:rsidR="00B100C2">
        <w:rPr>
          <w:rFonts w:ascii="Arial" w:hAnsi="Arial" w:cs="Arial"/>
          <w:bCs/>
        </w:rPr>
        <w:t xml:space="preserve">na </w:t>
      </w:r>
      <w:r w:rsidRPr="00AA0EAF">
        <w:rPr>
          <w:rFonts w:ascii="Arial" w:hAnsi="Arial" w:cs="Arial"/>
          <w:bCs/>
        </w:rPr>
        <w:t xml:space="preserve"> </w:t>
      </w:r>
      <w:r w:rsidR="00B100C2">
        <w:rPr>
          <w:rFonts w:ascii="Arial" w:hAnsi="Arial" w:cs="Arial"/>
          <w:bCs/>
        </w:rPr>
        <w:t>Aldeia Cachoeirinha</w:t>
      </w:r>
      <w:r w:rsidRPr="00AA0EAF">
        <w:rPr>
          <w:rFonts w:ascii="Arial" w:hAnsi="Arial" w:cs="Arial"/>
          <w:bCs/>
        </w:rPr>
        <w:t xml:space="preserve">, município de </w:t>
      </w:r>
      <w:r w:rsidR="00B100C2">
        <w:rPr>
          <w:rFonts w:ascii="Arial" w:hAnsi="Arial" w:cs="Arial"/>
          <w:bCs/>
        </w:rPr>
        <w:t>Miranda-MS.</w:t>
      </w: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  <w:b/>
        </w:rPr>
      </w:pPr>
    </w:p>
    <w:p w:rsidR="0000616B" w:rsidRPr="00AA0EAF" w:rsidRDefault="0000616B" w:rsidP="000061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AA0EAF">
        <w:rPr>
          <w:rFonts w:ascii="Arial" w:hAnsi="Arial" w:cs="Arial"/>
          <w:b/>
        </w:rPr>
        <w:t>OBJETO</w:t>
      </w: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  <w:b/>
        </w:rPr>
      </w:pPr>
    </w:p>
    <w:p w:rsidR="0000616B" w:rsidRPr="00AA0EAF" w:rsidRDefault="0000616B" w:rsidP="000061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pt-BR"/>
        </w:rPr>
      </w:pPr>
      <w:r w:rsidRPr="00AA0EAF">
        <w:rPr>
          <w:rFonts w:ascii="Arial" w:hAnsi="Arial" w:cs="Arial"/>
        </w:rPr>
        <w:t xml:space="preserve">O presente Edital de Chamada Pública tem por objeto a aquisição de gêneros alimentícios da Agricultura Familiar e do Empreendedor Familiar Rural ou suas organizações, </w:t>
      </w:r>
      <w:r w:rsidRPr="00AA0EAF">
        <w:rPr>
          <w:rFonts w:ascii="Arial" w:hAnsi="Arial" w:cs="Arial"/>
          <w:bCs/>
          <w:lang w:eastAsia="pt-BR"/>
        </w:rPr>
        <w:t xml:space="preserve">especificados no </w:t>
      </w:r>
      <w:r w:rsidRPr="00BE4640">
        <w:rPr>
          <w:rFonts w:ascii="Arial" w:hAnsi="Arial" w:cs="Arial"/>
          <w:b/>
          <w:bCs/>
          <w:lang w:eastAsia="pt-BR"/>
        </w:rPr>
        <w:t>Anexo I</w:t>
      </w:r>
      <w:r>
        <w:rPr>
          <w:rFonts w:ascii="Arial" w:hAnsi="Arial" w:cs="Arial"/>
          <w:bCs/>
          <w:lang w:eastAsia="pt-BR"/>
        </w:rPr>
        <w:t xml:space="preserve"> deste Edital</w:t>
      </w:r>
      <w:r w:rsidRPr="00AA0EAF">
        <w:rPr>
          <w:rFonts w:ascii="Arial" w:hAnsi="Arial" w:cs="Arial"/>
          <w:bCs/>
          <w:lang w:eastAsia="pt-BR"/>
        </w:rPr>
        <w:t xml:space="preserve">, </w:t>
      </w:r>
      <w:r w:rsidRPr="00AA0EAF">
        <w:rPr>
          <w:rFonts w:ascii="Arial" w:hAnsi="Arial" w:cs="Arial"/>
          <w:lang w:eastAsia="pt-BR"/>
        </w:rPr>
        <w:t>para atendimento do Programa Nacional de Alimentação Escolar (PNAE).</w:t>
      </w: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AA0EAF">
        <w:rPr>
          <w:rFonts w:ascii="Arial" w:hAnsi="Arial" w:cs="Arial"/>
        </w:rPr>
        <w:t xml:space="preserve"> </w:t>
      </w:r>
    </w:p>
    <w:p w:rsidR="0000616B" w:rsidRPr="00AA0EAF" w:rsidRDefault="0000616B" w:rsidP="000061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AA0EAF">
        <w:rPr>
          <w:rFonts w:ascii="Arial" w:hAnsi="Arial" w:cs="Arial"/>
          <w:b/>
        </w:rPr>
        <w:t>DOTAÇÃO ORÇAMENTÁRIA</w:t>
      </w: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  <w:b/>
        </w:rPr>
      </w:pPr>
    </w:p>
    <w:p w:rsidR="0000616B" w:rsidRDefault="0000616B" w:rsidP="0000616B">
      <w:pPr>
        <w:tabs>
          <w:tab w:val="left" w:pos="77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despesas decorrentes da contratação do objeto desta Chamada Pública correrão à conta dos recursos do Fundo Nacional de Desenvolvimento da Educação (FNDE) e do Tesouro do Estado, consignados em seu orçamento.</w:t>
      </w:r>
    </w:p>
    <w:p w:rsidR="0000616B" w:rsidRPr="00AA0EAF" w:rsidRDefault="0000616B" w:rsidP="0000616B">
      <w:pPr>
        <w:spacing w:line="276" w:lineRule="auto"/>
        <w:jc w:val="right"/>
        <w:rPr>
          <w:rFonts w:ascii="Arial" w:hAnsi="Arial" w:cs="Arial"/>
          <w:b/>
        </w:rPr>
      </w:pPr>
    </w:p>
    <w:p w:rsidR="0000616B" w:rsidRPr="00AA0EAF" w:rsidRDefault="0000616B" w:rsidP="000061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 PARA HABILITAÇÃO</w:t>
      </w: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Na data, horário e local determinados no preâmbulo deste Edital, os participantes da Chamada Pública n. </w:t>
      </w:r>
      <w:r w:rsidR="00B100C2" w:rsidRPr="00BE4640">
        <w:rPr>
          <w:rFonts w:ascii="Arial" w:hAnsi="Arial" w:cs="Arial"/>
          <w:b/>
        </w:rPr>
        <w:t>01</w:t>
      </w:r>
      <w:r w:rsidRPr="00BE4640">
        <w:rPr>
          <w:rFonts w:ascii="Arial" w:hAnsi="Arial" w:cs="Arial"/>
          <w:b/>
        </w:rPr>
        <w:t xml:space="preserve"> / 201</w:t>
      </w:r>
      <w:r w:rsidR="00195CAC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deverão apresentar 2 (dois) ENVELOPES lacrados, contendo respectivamente, os documentos necessários para a Habilitação (Envelope 1) e o Projeto de Venda de Gêneros Alimentícios da Agricultura Familiar (Envelope 2).</w:t>
      </w:r>
    </w:p>
    <w:p w:rsidR="0000616B" w:rsidRDefault="0000616B" w:rsidP="00D2140A">
      <w:pPr>
        <w:jc w:val="both"/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AA0EAF">
        <w:rPr>
          <w:rFonts w:ascii="Arial" w:hAnsi="Arial" w:cs="Arial"/>
        </w:rPr>
        <w:t xml:space="preserve">O </w:t>
      </w:r>
      <w:r w:rsidRPr="00033CF0">
        <w:rPr>
          <w:rFonts w:ascii="Arial" w:hAnsi="Arial" w:cs="Arial"/>
          <w:b/>
        </w:rPr>
        <w:t>Fornecedor Individual</w:t>
      </w:r>
      <w:r w:rsidRPr="00AA0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deverá apresentar </w:t>
      </w:r>
      <w:r w:rsidRPr="00AA0EAF">
        <w:rPr>
          <w:rFonts w:ascii="Arial" w:hAnsi="Arial" w:cs="Arial"/>
        </w:rPr>
        <w:t>todos os documentos abaixo relacionados, sob pena de inabilitação: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3.2.1. Envelope 1:</w:t>
      </w:r>
    </w:p>
    <w:p w:rsidR="0000616B" w:rsidRPr="00AA0EAF" w:rsidRDefault="0000616B" w:rsidP="0000616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AA0EAF">
        <w:rPr>
          <w:rFonts w:ascii="Arial" w:hAnsi="Arial" w:cs="Arial"/>
        </w:rPr>
        <w:t xml:space="preserve">ópia da Inscrição no Cadastro Nacional de Pessoa </w:t>
      </w:r>
      <w:r>
        <w:rPr>
          <w:rFonts w:ascii="Arial" w:hAnsi="Arial" w:cs="Arial"/>
        </w:rPr>
        <w:t>Física (CPF)</w:t>
      </w:r>
      <w:r w:rsidRPr="00AA0EAF">
        <w:rPr>
          <w:rFonts w:ascii="Arial" w:hAnsi="Arial" w:cs="Arial"/>
        </w:rPr>
        <w:t>;</w:t>
      </w:r>
    </w:p>
    <w:p w:rsidR="0000616B" w:rsidRDefault="0000616B" w:rsidP="0000616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extrato</w:t>
      </w:r>
      <w:r w:rsidRPr="00AA0EAF">
        <w:rPr>
          <w:rFonts w:ascii="Arial" w:hAnsi="Arial" w:cs="Arial"/>
        </w:rPr>
        <w:t xml:space="preserve"> da Declaração de Aptidão ao Programa Nacional de Fortalecimento da Agricultura Familiar (PRONAF)</w:t>
      </w:r>
      <w:r>
        <w:rPr>
          <w:rFonts w:ascii="Arial" w:hAnsi="Arial" w:cs="Arial"/>
        </w:rPr>
        <w:t xml:space="preserve"> – DAP Física do agricultor familiar participante, emitido nos últimos 30 dias;</w:t>
      </w:r>
    </w:p>
    <w:p w:rsidR="0000616B" w:rsidRPr="00AA0EAF" w:rsidRDefault="0000616B" w:rsidP="0000616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A0EAF">
        <w:rPr>
          <w:rFonts w:ascii="Arial" w:hAnsi="Arial" w:cs="Arial"/>
        </w:rPr>
        <w:t xml:space="preserve">rova de atendimento de requisitos previstos em </w:t>
      </w:r>
      <w:r>
        <w:rPr>
          <w:rFonts w:ascii="Arial" w:hAnsi="Arial" w:cs="Arial"/>
        </w:rPr>
        <w:t>lei especial, quando for o caso;</w:t>
      </w:r>
    </w:p>
    <w:p w:rsidR="0000616B" w:rsidRDefault="0000616B" w:rsidP="0000616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que os gêneros alimentícios relacionados no Projeto de Venda são oriundos de produção própria.</w:t>
      </w:r>
    </w:p>
    <w:p w:rsidR="0000616B" w:rsidRPr="007176C6" w:rsidRDefault="0000616B" w:rsidP="0000616B">
      <w:pPr>
        <w:spacing w:line="276" w:lineRule="auto"/>
        <w:ind w:left="360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Envelope 2:</w:t>
      </w:r>
    </w:p>
    <w:p w:rsidR="0000616B" w:rsidRDefault="0000616B" w:rsidP="0000616B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Venda de Gêneros Alimentícios da Agricultura Familiar e/ou Empreendedor Familiar Rural para Alimentação Escolar com assinatura do agricultor participante (Anexo III).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O </w:t>
      </w:r>
      <w:r w:rsidRPr="00033CF0">
        <w:rPr>
          <w:rFonts w:ascii="Arial" w:hAnsi="Arial" w:cs="Arial"/>
          <w:b/>
        </w:rPr>
        <w:t>Grupo Informal</w:t>
      </w:r>
      <w:r w:rsidRPr="006A5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deverá apresentar </w:t>
      </w:r>
      <w:r w:rsidRPr="00AA0EAF">
        <w:rPr>
          <w:rFonts w:ascii="Arial" w:hAnsi="Arial" w:cs="Arial"/>
        </w:rPr>
        <w:t>todos os documentos abaixo relacionados, sob pena de inabilitação: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3.3.1. </w:t>
      </w:r>
      <w:r w:rsidRPr="00C47AEA">
        <w:rPr>
          <w:rFonts w:ascii="Arial" w:hAnsi="Arial" w:cs="Arial"/>
        </w:rPr>
        <w:t>Envelope 1</w:t>
      </w:r>
      <w:r>
        <w:rPr>
          <w:rFonts w:ascii="Arial" w:hAnsi="Arial" w:cs="Arial"/>
        </w:rPr>
        <w:t>:</w:t>
      </w:r>
    </w:p>
    <w:p w:rsidR="0000616B" w:rsidRPr="00AA0EAF" w:rsidRDefault="0000616B" w:rsidP="0000616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A0EAF">
        <w:rPr>
          <w:rFonts w:ascii="Arial" w:hAnsi="Arial" w:cs="Arial"/>
        </w:rPr>
        <w:t>ópia de inscrição no Cadastro de Pessoa Física (CPF)</w:t>
      </w:r>
      <w:r>
        <w:rPr>
          <w:rFonts w:ascii="Arial" w:hAnsi="Arial" w:cs="Arial"/>
        </w:rPr>
        <w:t xml:space="preserve"> de cada agricultor familiar participante</w:t>
      </w:r>
      <w:r w:rsidRPr="00AA0EAF">
        <w:rPr>
          <w:rFonts w:ascii="Arial" w:hAnsi="Arial" w:cs="Arial"/>
        </w:rPr>
        <w:t>;</w:t>
      </w:r>
    </w:p>
    <w:p w:rsidR="0000616B" w:rsidRPr="00AA0EAF" w:rsidRDefault="0000616B" w:rsidP="0000616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extrato</w:t>
      </w:r>
      <w:r w:rsidRPr="00AA0EAF">
        <w:rPr>
          <w:rFonts w:ascii="Arial" w:hAnsi="Arial" w:cs="Arial"/>
        </w:rPr>
        <w:t xml:space="preserve"> da Declaração de Aptidão ao Programa Nacional de Fortalecimento da Agricultura Familiar (PRONAF) – DAP </w:t>
      </w:r>
      <w:r>
        <w:rPr>
          <w:rFonts w:ascii="Arial" w:hAnsi="Arial" w:cs="Arial"/>
        </w:rPr>
        <w:t>Física de cada agricultor f</w:t>
      </w:r>
      <w:r w:rsidRPr="00AA0EAF">
        <w:rPr>
          <w:rFonts w:ascii="Arial" w:hAnsi="Arial" w:cs="Arial"/>
        </w:rPr>
        <w:t>amiliar participante</w:t>
      </w:r>
      <w:r>
        <w:rPr>
          <w:rFonts w:ascii="Arial" w:hAnsi="Arial" w:cs="Arial"/>
        </w:rPr>
        <w:t>, emitido nos últimos 30 dias</w:t>
      </w:r>
      <w:r w:rsidRPr="00AA0EAF">
        <w:rPr>
          <w:rFonts w:ascii="Arial" w:hAnsi="Arial" w:cs="Arial"/>
        </w:rPr>
        <w:t>;</w:t>
      </w:r>
    </w:p>
    <w:p w:rsidR="0000616B" w:rsidRPr="00AA0EAF" w:rsidRDefault="0000616B" w:rsidP="0000616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A0EAF">
        <w:rPr>
          <w:rFonts w:ascii="Arial" w:hAnsi="Arial" w:cs="Arial"/>
        </w:rPr>
        <w:t xml:space="preserve">rova de atendimento de requisitos previstos em </w:t>
      </w:r>
      <w:r>
        <w:rPr>
          <w:rFonts w:ascii="Arial" w:hAnsi="Arial" w:cs="Arial"/>
        </w:rPr>
        <w:t>lei especial, quando for o caso;</w:t>
      </w:r>
    </w:p>
    <w:p w:rsidR="0000616B" w:rsidRDefault="0000616B" w:rsidP="0000616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que os gêneros alimentícios a serem entregues são produzidos pelos agricultores familiares relacionados no Projeto de Venda.</w:t>
      </w:r>
    </w:p>
    <w:p w:rsidR="0000616B" w:rsidRDefault="0000616B" w:rsidP="0000616B">
      <w:pPr>
        <w:spacing w:line="276" w:lineRule="auto"/>
        <w:ind w:left="720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 </w:t>
      </w:r>
      <w:r w:rsidRPr="00C47AEA">
        <w:rPr>
          <w:rFonts w:ascii="Arial" w:hAnsi="Arial" w:cs="Arial"/>
        </w:rPr>
        <w:t>Envelope 2</w:t>
      </w:r>
      <w:r>
        <w:rPr>
          <w:rFonts w:ascii="Arial" w:hAnsi="Arial" w:cs="Arial"/>
        </w:rPr>
        <w:t>:</w:t>
      </w:r>
    </w:p>
    <w:p w:rsidR="0000616B" w:rsidRDefault="0000616B" w:rsidP="0000616B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Venda de Gêneros Alimentícios da Agricultura Familiar e/ou Empreendedor Familiar Rural para Alimentação Escolar com assinatura de todos os agricultores participantes (Anexo III).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O </w:t>
      </w:r>
      <w:r w:rsidRPr="00033CF0">
        <w:rPr>
          <w:rFonts w:ascii="Arial" w:hAnsi="Arial" w:cs="Arial"/>
          <w:b/>
        </w:rPr>
        <w:t>Grupo Formal</w:t>
      </w:r>
      <w:r w:rsidRPr="006A5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deverá apresentar </w:t>
      </w:r>
      <w:r w:rsidRPr="00AA0EAF">
        <w:rPr>
          <w:rFonts w:ascii="Arial" w:hAnsi="Arial" w:cs="Arial"/>
        </w:rPr>
        <w:t>todos os documentos abaixo relacionados, sob pena de inabilitação:</w:t>
      </w: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Pr="00AA0EAF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3.4.1. </w:t>
      </w:r>
      <w:r w:rsidRPr="00C47AEA">
        <w:rPr>
          <w:rFonts w:ascii="Arial" w:hAnsi="Arial" w:cs="Arial"/>
        </w:rPr>
        <w:t>Envelope 1</w:t>
      </w:r>
      <w:r>
        <w:rPr>
          <w:rFonts w:ascii="Arial" w:hAnsi="Arial" w:cs="Arial"/>
        </w:rPr>
        <w:t>:</w:t>
      </w:r>
    </w:p>
    <w:p w:rsidR="0000616B" w:rsidRPr="00AA0EAF" w:rsidRDefault="0000616B" w:rsidP="0000616B">
      <w:pPr>
        <w:numPr>
          <w:ilvl w:val="0"/>
          <w:numId w:val="17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cópia</w:t>
      </w:r>
      <w:r w:rsidRPr="00AA0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inscrição no Cadastro Nacional de Pessoa Jurídica (CNPJ)</w:t>
      </w:r>
      <w:r w:rsidRPr="00AA0EAF">
        <w:rPr>
          <w:rFonts w:ascii="Arial" w:hAnsi="Arial" w:cs="Arial"/>
        </w:rPr>
        <w:t>;</w:t>
      </w:r>
    </w:p>
    <w:p w:rsidR="0000616B" w:rsidRDefault="0000616B" w:rsidP="0000616B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extrato</w:t>
      </w:r>
      <w:r w:rsidRPr="00AA0EAF">
        <w:rPr>
          <w:rFonts w:ascii="Arial" w:hAnsi="Arial" w:cs="Arial"/>
        </w:rPr>
        <w:t xml:space="preserve"> da Declaração de Aptidão ao Programa Nacional de Fortalecimento da Agricultura Familiar (PRONAF) – DAP </w:t>
      </w:r>
      <w:r>
        <w:rPr>
          <w:rFonts w:ascii="Arial" w:hAnsi="Arial" w:cs="Arial"/>
        </w:rPr>
        <w:t>Jurídica para associações e cooperativas, emitido nos últimos 30 dias</w:t>
      </w:r>
      <w:r w:rsidRPr="00AA0EAF">
        <w:rPr>
          <w:rFonts w:ascii="Arial" w:hAnsi="Arial" w:cs="Arial"/>
        </w:rPr>
        <w:t>;</w:t>
      </w:r>
    </w:p>
    <w:p w:rsidR="0000616B" w:rsidRDefault="0000616B" w:rsidP="0000616B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cópia do comprovante de regularidade com a Fazenda Federal, relativa à Seguridade Social e ao Fundo de Garantia por Tempo de Serviço (FGTS);</w:t>
      </w:r>
    </w:p>
    <w:p w:rsidR="0000616B" w:rsidRDefault="0000616B" w:rsidP="0000616B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cópias do Estatuto e Ata de Posse da atual diretoria da entidade registrada no órgão competente;</w:t>
      </w:r>
    </w:p>
    <w:p w:rsidR="0000616B" w:rsidRPr="000B60BC" w:rsidRDefault="0000616B" w:rsidP="0000616B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que os gêneros alimentícios a serem entregues são produzidos pelos associados relacionados no Projeto de Venda.</w:t>
      </w:r>
    </w:p>
    <w:p w:rsidR="0000616B" w:rsidRDefault="0000616B" w:rsidP="0000616B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A0EAF">
        <w:rPr>
          <w:rFonts w:ascii="Arial" w:hAnsi="Arial" w:cs="Arial"/>
        </w:rPr>
        <w:t>rova de atendimento de requisitos previstos em lei especial, quando for o caso.</w:t>
      </w:r>
    </w:p>
    <w:p w:rsidR="0000616B" w:rsidRPr="00AA0EAF" w:rsidRDefault="0000616B" w:rsidP="0000616B">
      <w:pPr>
        <w:spacing w:line="276" w:lineRule="auto"/>
        <w:ind w:left="720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3.4.2. Envelope 2:</w:t>
      </w:r>
    </w:p>
    <w:p w:rsidR="0000616B" w:rsidRDefault="0000616B" w:rsidP="0000616B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Venda de Gêneros Alimentícios da Agricultura Familiar para Alimentação Escolar com assinatura do representante legal da associação ou cooperativa (Anexo III).</w:t>
      </w:r>
    </w:p>
    <w:p w:rsidR="0000616B" w:rsidRDefault="0000616B" w:rsidP="0000616B">
      <w:pPr>
        <w:spacing w:line="276" w:lineRule="auto"/>
        <w:ind w:left="720"/>
        <w:jc w:val="both"/>
        <w:rPr>
          <w:rFonts w:ascii="Arial" w:hAnsi="Arial" w:cs="Arial"/>
        </w:rPr>
      </w:pPr>
    </w:p>
    <w:p w:rsidR="0000616B" w:rsidRPr="000A3DB3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0A3DB3">
        <w:rPr>
          <w:rFonts w:ascii="Arial" w:hAnsi="Arial" w:cs="Arial"/>
        </w:rPr>
        <w:t>3.5. Na au</w:t>
      </w:r>
      <w:r>
        <w:rPr>
          <w:rFonts w:ascii="Arial" w:hAnsi="Arial" w:cs="Arial"/>
        </w:rPr>
        <w:t>sência ou irregularidade de quais</w:t>
      </w:r>
      <w:r w:rsidRPr="000A3DB3">
        <w:rPr>
          <w:rFonts w:ascii="Arial" w:hAnsi="Arial" w:cs="Arial"/>
        </w:rPr>
        <w:t>quer desses documentos o Fornecedor Individual, o</w:t>
      </w:r>
      <w:r>
        <w:rPr>
          <w:rFonts w:ascii="Arial" w:hAnsi="Arial" w:cs="Arial"/>
        </w:rPr>
        <w:t>s</w:t>
      </w:r>
      <w:r w:rsidRPr="000A3DB3">
        <w:rPr>
          <w:rFonts w:ascii="Arial" w:hAnsi="Arial" w:cs="Arial"/>
        </w:rPr>
        <w:t xml:space="preserve"> Grupo</w:t>
      </w:r>
      <w:r>
        <w:rPr>
          <w:rFonts w:ascii="Arial" w:hAnsi="Arial" w:cs="Arial"/>
        </w:rPr>
        <w:t>s</w:t>
      </w:r>
      <w:r w:rsidRPr="000A3DB3">
        <w:rPr>
          <w:rFonts w:ascii="Arial" w:hAnsi="Arial" w:cs="Arial"/>
        </w:rPr>
        <w:t xml:space="preserve"> Formal e Informal terão o prazo de 5 (cinco) dias</w:t>
      </w:r>
      <w:r>
        <w:rPr>
          <w:rFonts w:ascii="Arial" w:hAnsi="Arial" w:cs="Arial"/>
        </w:rPr>
        <w:t>,</w:t>
      </w:r>
      <w:r w:rsidRPr="000A3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contar da abertura dos envelopes, </w:t>
      </w:r>
      <w:r w:rsidRPr="000A3DB3">
        <w:rPr>
          <w:rFonts w:ascii="Arial" w:hAnsi="Arial" w:cs="Arial"/>
        </w:rPr>
        <w:t>para a regularização da documentação.</w:t>
      </w:r>
    </w:p>
    <w:p w:rsidR="0000616B" w:rsidRPr="0065008E" w:rsidRDefault="0000616B" w:rsidP="0000616B">
      <w:pPr>
        <w:autoSpaceDE w:val="0"/>
        <w:spacing w:line="276" w:lineRule="auto"/>
        <w:ind w:left="60"/>
        <w:jc w:val="both"/>
        <w:rPr>
          <w:rFonts w:ascii="Arial" w:hAnsi="Arial" w:cs="Arial"/>
          <w:b/>
          <w:color w:val="FF0000"/>
        </w:rPr>
      </w:pPr>
    </w:p>
    <w:p w:rsidR="0000616B" w:rsidRPr="00E01370" w:rsidRDefault="0000616B" w:rsidP="0000616B">
      <w:pPr>
        <w:spacing w:line="276" w:lineRule="auto"/>
        <w:ind w:right="908"/>
        <w:jc w:val="both"/>
        <w:rPr>
          <w:rFonts w:ascii="Arial" w:hAnsi="Arial" w:cs="Arial"/>
          <w:b/>
        </w:rPr>
      </w:pPr>
      <w:r w:rsidRPr="00E01370">
        <w:rPr>
          <w:rFonts w:ascii="Arial" w:hAnsi="Arial" w:cs="Arial"/>
          <w:b/>
        </w:rPr>
        <w:t>4. DAS AMOSTRAS DOS PRODUTOS</w:t>
      </w:r>
    </w:p>
    <w:p w:rsidR="0000616B" w:rsidRPr="00E01370" w:rsidRDefault="0000616B" w:rsidP="0000616B">
      <w:pPr>
        <w:spacing w:line="276" w:lineRule="auto"/>
        <w:ind w:right="908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E01370">
        <w:rPr>
          <w:rFonts w:ascii="Arial" w:hAnsi="Arial" w:cs="Arial"/>
        </w:rPr>
        <w:t xml:space="preserve">As amostras dos produtos especificados nesta Chamada Pública deverão ser entregues na Escola Estadual </w:t>
      </w:r>
      <w:r w:rsidR="00B100C2">
        <w:rPr>
          <w:rFonts w:ascii="Arial" w:hAnsi="Arial" w:cs="Arial"/>
        </w:rPr>
        <w:t>Indígena Cacique Timóteo</w:t>
      </w:r>
      <w:r w:rsidRPr="00E01370">
        <w:rPr>
          <w:rFonts w:ascii="Arial" w:hAnsi="Arial" w:cs="Arial"/>
          <w:bCs/>
        </w:rPr>
        <w:t xml:space="preserve">, situada </w:t>
      </w:r>
      <w:r w:rsidR="00B100C2">
        <w:rPr>
          <w:rFonts w:ascii="Arial" w:hAnsi="Arial" w:cs="Arial"/>
          <w:bCs/>
        </w:rPr>
        <w:t>na</w:t>
      </w:r>
      <w:r w:rsidRPr="00E01370">
        <w:rPr>
          <w:rFonts w:ascii="Arial" w:hAnsi="Arial" w:cs="Arial"/>
          <w:bCs/>
        </w:rPr>
        <w:t xml:space="preserve"> </w:t>
      </w:r>
      <w:r w:rsidR="00B100C2">
        <w:rPr>
          <w:rFonts w:ascii="Arial" w:hAnsi="Arial" w:cs="Arial"/>
          <w:bCs/>
        </w:rPr>
        <w:t>Aldeia Cachoeirinha</w:t>
      </w:r>
      <w:r w:rsidRPr="00E01370">
        <w:rPr>
          <w:rFonts w:ascii="Arial" w:hAnsi="Arial" w:cs="Arial"/>
          <w:bCs/>
        </w:rPr>
        <w:t xml:space="preserve">, município de </w:t>
      </w:r>
      <w:r w:rsidR="00B100C2">
        <w:rPr>
          <w:rFonts w:ascii="Arial" w:hAnsi="Arial" w:cs="Arial"/>
          <w:bCs/>
        </w:rPr>
        <w:t>Miranda</w:t>
      </w:r>
      <w:r w:rsidR="00BE4640">
        <w:rPr>
          <w:rFonts w:ascii="Arial" w:hAnsi="Arial" w:cs="Arial"/>
          <w:bCs/>
        </w:rPr>
        <w:t>-MS</w:t>
      </w:r>
      <w:r w:rsidR="00B100C2">
        <w:rPr>
          <w:rFonts w:ascii="Arial" w:hAnsi="Arial" w:cs="Arial"/>
          <w:bCs/>
        </w:rPr>
        <w:t>,</w:t>
      </w:r>
      <w:r w:rsidRPr="00E01370">
        <w:rPr>
          <w:rFonts w:ascii="Arial" w:hAnsi="Arial" w:cs="Arial"/>
        </w:rPr>
        <w:t xml:space="preserve"> até o dia </w:t>
      </w:r>
      <w:r w:rsidR="00195CAC">
        <w:rPr>
          <w:rFonts w:ascii="Arial" w:hAnsi="Arial" w:cs="Arial"/>
          <w:b/>
        </w:rPr>
        <w:t>26</w:t>
      </w:r>
      <w:r w:rsidRPr="00BE4640">
        <w:rPr>
          <w:rFonts w:ascii="Arial" w:hAnsi="Arial" w:cs="Arial"/>
          <w:b/>
        </w:rPr>
        <w:t xml:space="preserve"> de </w:t>
      </w:r>
      <w:r w:rsidR="00B100C2" w:rsidRPr="00BE4640">
        <w:rPr>
          <w:rFonts w:ascii="Arial" w:hAnsi="Arial" w:cs="Arial"/>
          <w:b/>
        </w:rPr>
        <w:t>Março</w:t>
      </w:r>
      <w:r w:rsidRPr="00BE4640">
        <w:rPr>
          <w:rFonts w:ascii="Arial" w:hAnsi="Arial" w:cs="Arial"/>
          <w:b/>
        </w:rPr>
        <w:t xml:space="preserve">, das </w:t>
      </w:r>
      <w:r w:rsidR="00B100C2" w:rsidRPr="00BE4640">
        <w:rPr>
          <w:rFonts w:ascii="Arial" w:hAnsi="Arial" w:cs="Arial"/>
          <w:b/>
        </w:rPr>
        <w:t>07:00</w:t>
      </w:r>
      <w:r w:rsidRPr="00BE4640">
        <w:rPr>
          <w:rFonts w:ascii="Arial" w:hAnsi="Arial" w:cs="Arial"/>
          <w:b/>
        </w:rPr>
        <w:t xml:space="preserve"> às</w:t>
      </w:r>
      <w:r w:rsidRPr="00E01370">
        <w:rPr>
          <w:rFonts w:ascii="Arial" w:hAnsi="Arial" w:cs="Arial"/>
        </w:rPr>
        <w:t xml:space="preserve"> </w:t>
      </w:r>
      <w:r w:rsidR="00B100C2" w:rsidRPr="00BE4640">
        <w:rPr>
          <w:rFonts w:ascii="Arial" w:hAnsi="Arial" w:cs="Arial"/>
          <w:b/>
        </w:rPr>
        <w:t>17:00</w:t>
      </w:r>
      <w:r w:rsidRPr="00E01370">
        <w:rPr>
          <w:rFonts w:ascii="Arial" w:hAnsi="Arial" w:cs="Arial"/>
        </w:rPr>
        <w:t xml:space="preserve"> </w:t>
      </w:r>
      <w:r w:rsidRPr="00BE4640">
        <w:rPr>
          <w:rFonts w:ascii="Arial" w:hAnsi="Arial" w:cs="Arial"/>
          <w:b/>
        </w:rPr>
        <w:t>horas</w:t>
      </w:r>
      <w:r w:rsidRPr="00E01370">
        <w:rPr>
          <w:rFonts w:ascii="Arial" w:hAnsi="Arial" w:cs="Arial"/>
        </w:rPr>
        <w:t>, para avaliação e seleção do produto a ser adquirido, as quais deverão ser submetidas a testes necessários, imediatamente após a fase de habilitação.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Pr="00976207" w:rsidRDefault="0000616B" w:rsidP="0000616B">
      <w:pPr>
        <w:spacing w:line="276" w:lineRule="auto"/>
        <w:jc w:val="both"/>
        <w:rPr>
          <w:rFonts w:ascii="Arial" w:hAnsi="Arial" w:cs="Arial"/>
          <w:b/>
        </w:rPr>
      </w:pPr>
      <w:r w:rsidRPr="00976207">
        <w:rPr>
          <w:rFonts w:ascii="Arial" w:hAnsi="Arial" w:cs="Arial"/>
          <w:b/>
        </w:rPr>
        <w:t>5. CLASSIFICAÇÃO DAS PROPOSTAS</w:t>
      </w:r>
    </w:p>
    <w:p w:rsidR="0000616B" w:rsidRDefault="0000616B" w:rsidP="0000616B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eastAsia="pt-BR"/>
        </w:rPr>
      </w:pPr>
    </w:p>
    <w:p w:rsidR="0000616B" w:rsidRDefault="0000616B" w:rsidP="000061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t-BR"/>
        </w:rPr>
      </w:pPr>
      <w:r w:rsidRPr="00BF31CE">
        <w:rPr>
          <w:rFonts w:ascii="Arial" w:hAnsi="Arial" w:cs="Arial"/>
          <w:bCs/>
          <w:lang w:eastAsia="pt-BR"/>
        </w:rPr>
        <w:t xml:space="preserve">5.1. </w:t>
      </w:r>
      <w:r w:rsidRPr="00BF31CE">
        <w:rPr>
          <w:rFonts w:ascii="Arial" w:hAnsi="Arial" w:cs="Arial"/>
          <w:lang w:eastAsia="pt-BR"/>
        </w:rPr>
        <w:t>Serão consideradas classificadas as propostas que preench</w:t>
      </w:r>
      <w:r>
        <w:rPr>
          <w:rFonts w:ascii="Arial" w:hAnsi="Arial" w:cs="Arial"/>
          <w:lang w:eastAsia="pt-BR"/>
        </w:rPr>
        <w:t>ere</w:t>
      </w:r>
      <w:r w:rsidRPr="00BF31CE">
        <w:rPr>
          <w:rFonts w:ascii="Arial" w:hAnsi="Arial" w:cs="Arial"/>
          <w:lang w:eastAsia="pt-BR"/>
        </w:rPr>
        <w:t>m as condições fixadas nesta Chamada Pública.</w:t>
      </w:r>
    </w:p>
    <w:p w:rsidR="0000616B" w:rsidRPr="00BF31CE" w:rsidRDefault="0000616B" w:rsidP="000061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t-BR"/>
        </w:rPr>
      </w:pPr>
    </w:p>
    <w:p w:rsidR="0000616B" w:rsidRDefault="0000616B" w:rsidP="000061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  <w:lang w:eastAsia="pt-BR"/>
        </w:rPr>
        <w:t>5</w:t>
      </w:r>
      <w:r w:rsidRPr="00BF31CE">
        <w:rPr>
          <w:rFonts w:ascii="Arial" w:hAnsi="Arial" w:cs="Arial"/>
          <w:bCs/>
          <w:lang w:eastAsia="pt-BR"/>
        </w:rPr>
        <w:t xml:space="preserve">.2. </w:t>
      </w:r>
      <w:r w:rsidRPr="00BF31CE">
        <w:rPr>
          <w:rFonts w:ascii="Arial" w:hAnsi="Arial" w:cs="Arial"/>
          <w:lang w:eastAsia="pt-BR"/>
        </w:rPr>
        <w:t>As propostas serão classificadas considerando-se a ordenação crescente dos valores por item.</w:t>
      </w:r>
    </w:p>
    <w:p w:rsidR="0000616B" w:rsidRPr="00BF31CE" w:rsidRDefault="0000616B" w:rsidP="000061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t-BR"/>
        </w:rPr>
      </w:pPr>
    </w:p>
    <w:p w:rsidR="0000616B" w:rsidRDefault="0000616B" w:rsidP="0000616B">
      <w:pPr>
        <w:jc w:val="both"/>
      </w:pPr>
      <w:r>
        <w:rPr>
          <w:rFonts w:ascii="Arial" w:hAnsi="Arial" w:cs="Arial"/>
          <w:bCs/>
          <w:lang w:eastAsia="pt-BR"/>
        </w:rPr>
        <w:t>5</w:t>
      </w:r>
      <w:r w:rsidRPr="00BF31CE">
        <w:rPr>
          <w:rFonts w:ascii="Arial" w:hAnsi="Arial" w:cs="Arial"/>
          <w:bCs/>
          <w:lang w:eastAsia="pt-BR"/>
        </w:rPr>
        <w:t>.</w:t>
      </w:r>
      <w:r>
        <w:rPr>
          <w:rFonts w:ascii="Arial" w:hAnsi="Arial" w:cs="Arial"/>
          <w:bCs/>
          <w:lang w:eastAsia="pt-BR"/>
        </w:rPr>
        <w:t>3</w:t>
      </w:r>
      <w:r w:rsidRPr="00BF31CE">
        <w:rPr>
          <w:rFonts w:ascii="Arial" w:hAnsi="Arial" w:cs="Arial"/>
          <w:bCs/>
          <w:lang w:eastAsia="pt-BR"/>
        </w:rPr>
        <w:t xml:space="preserve">. </w:t>
      </w:r>
      <w:r w:rsidRPr="00BF31CE">
        <w:rPr>
          <w:rFonts w:ascii="Arial" w:hAnsi="Arial" w:cs="Arial"/>
          <w:lang w:eastAsia="pt-BR"/>
        </w:rPr>
        <w:t>Em não se obtendo as quantidades necessárias</w:t>
      </w:r>
      <w:r>
        <w:rPr>
          <w:rFonts w:ascii="Arial" w:hAnsi="Arial" w:cs="Arial"/>
          <w:lang w:eastAsia="pt-BR"/>
        </w:rPr>
        <w:t xml:space="preserve"> de produtos oriundos de produtores e empreendedores familiares locais</w:t>
      </w:r>
      <w:r w:rsidRPr="00BF31CE">
        <w:rPr>
          <w:rFonts w:ascii="Arial" w:hAnsi="Arial" w:cs="Arial"/>
          <w:lang w:eastAsia="pt-BR"/>
        </w:rPr>
        <w:t>, estas poderão ser complementadas com propostas</w:t>
      </w:r>
      <w:r>
        <w:rPr>
          <w:rFonts w:ascii="Arial" w:hAnsi="Arial" w:cs="Arial"/>
          <w:lang w:eastAsia="pt-BR"/>
        </w:rPr>
        <w:t xml:space="preserve"> </w:t>
      </w:r>
      <w:r w:rsidRPr="00BF31CE">
        <w:rPr>
          <w:rFonts w:ascii="Arial" w:hAnsi="Arial" w:cs="Arial"/>
          <w:lang w:eastAsia="pt-BR"/>
        </w:rPr>
        <w:t xml:space="preserve">de grupos </w:t>
      </w:r>
      <w:r>
        <w:rPr>
          <w:rFonts w:ascii="Arial" w:hAnsi="Arial" w:cs="Arial"/>
          <w:lang w:eastAsia="pt-BR"/>
        </w:rPr>
        <w:t>produtores e empreendedores familiar</w:t>
      </w:r>
      <w:r w:rsidRPr="0000616B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do território rural, do </w:t>
      </w:r>
      <w:r w:rsidRPr="00BF31CE">
        <w:rPr>
          <w:rFonts w:ascii="Arial" w:hAnsi="Arial" w:cs="Arial"/>
          <w:lang w:eastAsia="pt-BR"/>
        </w:rPr>
        <w:t>estado e do país, nesta ordem</w:t>
      </w:r>
      <w:r>
        <w:t xml:space="preserve"> 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5</w:t>
      </w:r>
      <w:r w:rsidRPr="00BF31CE">
        <w:rPr>
          <w:rFonts w:ascii="Arial" w:hAnsi="Arial" w:cs="Arial"/>
          <w:bCs/>
          <w:lang w:eastAsia="pt-BR"/>
        </w:rPr>
        <w:t xml:space="preserve">.4. </w:t>
      </w:r>
      <w:r>
        <w:rPr>
          <w:rFonts w:ascii="Arial" w:hAnsi="Arial" w:cs="Arial"/>
          <w:bCs/>
          <w:lang w:eastAsia="pt-BR"/>
        </w:rPr>
        <w:t>Para a priorização das propostas, em caso de empate, será observada a seguinte ordem: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a) os fornecedores locais do município;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lastRenderedPageBreak/>
        <w:t>b) os assentamentos de reforma agrária, as comunidades indígenas e quilombolas;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CC1574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os fornecedores de gêneros alimentícios certificados como orgânicos ou agroecológicos, segundo a Lei nº 10.831, de 23/12/2003;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os Grupos Formais sobre os Grupos Informais e estes sobre os Fornecedores Individuais;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organizações com maior porcentagem de agricultores familiares e/ou empreendedores familiares rurais no seu quadro de sócios, conforme DAP Jurídica.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5.4.1. Em caso de persistir o empate, será realizado sorteio.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  <w:b/>
        </w:rPr>
      </w:pPr>
    </w:p>
    <w:p w:rsidR="0000616B" w:rsidRPr="002E367D" w:rsidRDefault="0000616B" w:rsidP="0000616B">
      <w:pPr>
        <w:spacing w:line="276" w:lineRule="auto"/>
        <w:jc w:val="both"/>
        <w:rPr>
          <w:rFonts w:ascii="Arial" w:hAnsi="Arial" w:cs="Arial"/>
          <w:b/>
        </w:rPr>
      </w:pPr>
      <w:r w:rsidRPr="002E367D">
        <w:rPr>
          <w:rFonts w:ascii="Arial" w:hAnsi="Arial" w:cs="Arial"/>
          <w:b/>
        </w:rPr>
        <w:t>6. DO PREÇO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6.1. Na definição dos preços, os participantes deverão considerar todos os insumos exigidos na Chamada Pública, tais como despesas com frete, embalagens, encargos e quaisquer outros necessários para o fornecimento do produto.</w:t>
      </w:r>
    </w:p>
    <w:p w:rsidR="0000616B" w:rsidRPr="00DF7256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DF7256">
        <w:rPr>
          <w:rFonts w:ascii="Arial" w:hAnsi="Arial" w:cs="Arial"/>
        </w:rPr>
        <w:t>6.2. O preço de aquisição</w:t>
      </w:r>
      <w:r>
        <w:rPr>
          <w:rFonts w:ascii="Arial" w:hAnsi="Arial" w:cs="Arial"/>
        </w:rPr>
        <w:t xml:space="preserve"> indicado no Anexo I</w:t>
      </w:r>
      <w:r w:rsidRPr="00DF7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refere-se ao</w:t>
      </w:r>
      <w:r w:rsidRPr="00DF7256">
        <w:rPr>
          <w:rFonts w:ascii="Arial" w:hAnsi="Arial" w:cs="Arial"/>
        </w:rPr>
        <w:t xml:space="preserve"> preço médio pesquisado em três mercados em âmbito local, territorial, est</w:t>
      </w:r>
      <w:r w:rsidR="00195CAC">
        <w:rPr>
          <w:rFonts w:ascii="Arial" w:hAnsi="Arial" w:cs="Arial"/>
        </w:rPr>
        <w:t xml:space="preserve">adual ou nacional, nessa ordem e Preço de Referência do PROCON/MS DA Região Pantanal, publicado no </w:t>
      </w:r>
      <w:r w:rsidR="00195CAC" w:rsidRPr="009111F4">
        <w:rPr>
          <w:rFonts w:ascii="Arial" w:hAnsi="Arial" w:cs="Arial"/>
          <w:b/>
        </w:rPr>
        <w:t>D.O. nº 8.866 de 23 de Fevereiro de 2.015</w:t>
      </w:r>
      <w:r w:rsidR="00195CAC">
        <w:rPr>
          <w:rFonts w:ascii="Arial" w:hAnsi="Arial" w:cs="Arial"/>
        </w:rPr>
        <w:t xml:space="preserve">,  </w:t>
      </w:r>
      <w:r w:rsidRPr="00DF7256">
        <w:rPr>
          <w:rFonts w:ascii="Arial" w:hAnsi="Arial" w:cs="Arial"/>
        </w:rPr>
        <w:t>não vinculando os concorrentes que poderão adotar outros preços que respondam pela competitividade e economicidade de sua proposta, atendidos os critérios de julgamento estab</w:t>
      </w:r>
      <w:r>
        <w:rPr>
          <w:rFonts w:ascii="Arial" w:hAnsi="Arial" w:cs="Arial"/>
        </w:rPr>
        <w:t>elecidos neste ato convocatório.</w:t>
      </w:r>
    </w:p>
    <w:p w:rsidR="0000616B" w:rsidRPr="00DF7256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Pr="00DF7256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DF7256">
        <w:rPr>
          <w:rFonts w:ascii="Arial" w:hAnsi="Arial" w:cs="Arial"/>
        </w:rPr>
        <w:t>6.3. Os preços dos produtos orgânicos ou agroecológicos poderão ser acrescidos em até 30% (trinta por cento) em relação aos preços estabelecidos para produtos convencionais, conforme Lei n. 12.512, de 14/10/2011.</w:t>
      </w:r>
    </w:p>
    <w:p w:rsidR="0000616B" w:rsidRPr="00BF31CE" w:rsidRDefault="0000616B" w:rsidP="0000616B">
      <w:pPr>
        <w:spacing w:line="276" w:lineRule="auto"/>
        <w:jc w:val="both"/>
        <w:rPr>
          <w:rFonts w:ascii="Arial" w:hAnsi="Arial" w:cs="Arial"/>
          <w:bCs/>
        </w:rPr>
      </w:pPr>
    </w:p>
    <w:p w:rsidR="0000616B" w:rsidRPr="00E01370" w:rsidRDefault="0000616B" w:rsidP="0000616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E01370">
        <w:rPr>
          <w:rFonts w:ascii="Arial" w:hAnsi="Arial" w:cs="Arial"/>
          <w:b/>
        </w:rPr>
        <w:t>. LOCAL E PERIODICIDADE DE ENTREGA DOS PRODUTOS</w:t>
      </w:r>
    </w:p>
    <w:p w:rsidR="0000616B" w:rsidRPr="00E01370" w:rsidRDefault="0000616B" w:rsidP="0000616B">
      <w:pPr>
        <w:spacing w:line="276" w:lineRule="auto"/>
        <w:ind w:right="44"/>
        <w:jc w:val="both"/>
        <w:rPr>
          <w:rFonts w:ascii="Arial" w:hAnsi="Arial" w:cs="Arial"/>
        </w:rPr>
      </w:pPr>
    </w:p>
    <w:p w:rsidR="0000616B" w:rsidRPr="00E01370" w:rsidRDefault="0000616B" w:rsidP="000061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01370">
        <w:rPr>
          <w:rFonts w:ascii="Arial" w:hAnsi="Arial" w:cs="Arial"/>
          <w:lang w:eastAsia="pt-BR"/>
        </w:rPr>
        <w:t>Os produtos deverão ser entregues</w:t>
      </w:r>
      <w:r>
        <w:rPr>
          <w:rFonts w:ascii="Arial" w:hAnsi="Arial" w:cs="Arial"/>
          <w:lang w:eastAsia="pt-BR"/>
        </w:rPr>
        <w:t>,</w:t>
      </w:r>
      <w:r w:rsidRPr="00E01370">
        <w:rPr>
          <w:rFonts w:ascii="Arial" w:hAnsi="Arial" w:cs="Arial"/>
          <w:lang w:eastAsia="pt-BR"/>
        </w:rPr>
        <w:t xml:space="preserve"> semanalmente</w:t>
      </w:r>
      <w:r>
        <w:rPr>
          <w:rFonts w:ascii="Arial" w:hAnsi="Arial" w:cs="Arial"/>
          <w:lang w:eastAsia="pt-BR"/>
        </w:rPr>
        <w:t>,</w:t>
      </w:r>
      <w:r w:rsidRPr="00E01370">
        <w:rPr>
          <w:rFonts w:ascii="Arial" w:hAnsi="Arial" w:cs="Arial"/>
          <w:lang w:eastAsia="pt-BR"/>
        </w:rPr>
        <w:t xml:space="preserve"> na Escola Estadual </w:t>
      </w:r>
      <w:r w:rsidR="00BE4640">
        <w:rPr>
          <w:rFonts w:ascii="Arial" w:hAnsi="Arial" w:cs="Arial"/>
          <w:lang w:eastAsia="pt-BR"/>
        </w:rPr>
        <w:t>Indígena Cacique Timóteo</w:t>
      </w:r>
      <w:r w:rsidRPr="00E01370">
        <w:rPr>
          <w:rFonts w:ascii="Arial" w:hAnsi="Arial" w:cs="Arial"/>
          <w:bCs/>
        </w:rPr>
        <w:t xml:space="preserve">, situada </w:t>
      </w:r>
      <w:r w:rsidR="00BE4640">
        <w:rPr>
          <w:rFonts w:ascii="Arial" w:hAnsi="Arial" w:cs="Arial"/>
          <w:bCs/>
        </w:rPr>
        <w:t>na Aldeia Cachoeirinha</w:t>
      </w:r>
      <w:r w:rsidRPr="00E01370">
        <w:rPr>
          <w:rFonts w:ascii="Arial" w:hAnsi="Arial" w:cs="Arial"/>
          <w:bCs/>
        </w:rPr>
        <w:t xml:space="preserve">, município de </w:t>
      </w:r>
      <w:r w:rsidR="00BE4640">
        <w:rPr>
          <w:rFonts w:ascii="Arial" w:hAnsi="Arial" w:cs="Arial"/>
          <w:bCs/>
        </w:rPr>
        <w:t>Miranda-MS</w:t>
      </w:r>
      <w:r w:rsidRPr="00E01370">
        <w:rPr>
          <w:rFonts w:ascii="Arial" w:hAnsi="Arial" w:cs="Arial"/>
        </w:rPr>
        <w:t xml:space="preserve">, </w:t>
      </w:r>
      <w:r w:rsidRPr="00E01370">
        <w:rPr>
          <w:rFonts w:ascii="Arial" w:hAnsi="Arial" w:cs="Arial"/>
          <w:lang w:eastAsia="pt-BR"/>
        </w:rPr>
        <w:t xml:space="preserve">de acordo com o cronograma expedido pela Escola, no período de </w:t>
      </w:r>
      <w:r w:rsidR="00195CAC">
        <w:rPr>
          <w:rFonts w:ascii="Arial" w:hAnsi="Arial" w:cs="Arial"/>
          <w:b/>
          <w:lang w:eastAsia="pt-BR"/>
        </w:rPr>
        <w:t>27</w:t>
      </w:r>
      <w:r w:rsidRPr="00E01370">
        <w:rPr>
          <w:rFonts w:ascii="Arial" w:hAnsi="Arial" w:cs="Arial"/>
          <w:lang w:eastAsia="pt-BR"/>
        </w:rPr>
        <w:t xml:space="preserve"> </w:t>
      </w:r>
      <w:r w:rsidRPr="00BE4640">
        <w:rPr>
          <w:rFonts w:ascii="Arial" w:hAnsi="Arial" w:cs="Arial"/>
          <w:b/>
          <w:lang w:eastAsia="pt-BR"/>
        </w:rPr>
        <w:t xml:space="preserve">de </w:t>
      </w:r>
      <w:r w:rsidR="00BE4640" w:rsidRPr="00BE4640">
        <w:rPr>
          <w:rFonts w:ascii="Arial" w:hAnsi="Arial" w:cs="Arial"/>
          <w:b/>
          <w:lang w:eastAsia="pt-BR"/>
        </w:rPr>
        <w:t>Março</w:t>
      </w:r>
      <w:r w:rsidRPr="00BE4640">
        <w:rPr>
          <w:rFonts w:ascii="Arial" w:hAnsi="Arial" w:cs="Arial"/>
          <w:b/>
          <w:lang w:eastAsia="pt-BR"/>
        </w:rPr>
        <w:t xml:space="preserve"> a </w:t>
      </w:r>
      <w:r w:rsidR="00BE4640" w:rsidRPr="00BE4640">
        <w:rPr>
          <w:rFonts w:ascii="Arial" w:hAnsi="Arial" w:cs="Arial"/>
          <w:b/>
          <w:lang w:eastAsia="pt-BR"/>
        </w:rPr>
        <w:t>16</w:t>
      </w:r>
      <w:r w:rsidRPr="00BE4640">
        <w:rPr>
          <w:rFonts w:ascii="Arial" w:hAnsi="Arial" w:cs="Arial"/>
          <w:b/>
          <w:lang w:eastAsia="pt-BR"/>
        </w:rPr>
        <w:t xml:space="preserve"> de</w:t>
      </w:r>
      <w:r w:rsidR="00BE4640">
        <w:rPr>
          <w:rFonts w:ascii="Arial" w:hAnsi="Arial" w:cs="Arial"/>
          <w:b/>
          <w:lang w:eastAsia="pt-BR"/>
        </w:rPr>
        <w:t xml:space="preserve"> </w:t>
      </w:r>
      <w:r w:rsidR="00BE4640" w:rsidRPr="00BE4640">
        <w:rPr>
          <w:rFonts w:ascii="Arial" w:hAnsi="Arial" w:cs="Arial"/>
          <w:b/>
          <w:lang w:eastAsia="pt-BR"/>
        </w:rPr>
        <w:t>Julho</w:t>
      </w:r>
      <w:r w:rsidRPr="00E01370">
        <w:rPr>
          <w:rFonts w:ascii="Arial" w:hAnsi="Arial" w:cs="Arial"/>
          <w:lang w:eastAsia="pt-BR"/>
        </w:rPr>
        <w:t xml:space="preserve"> de 201</w:t>
      </w:r>
      <w:r w:rsidR="00195CAC">
        <w:rPr>
          <w:rFonts w:ascii="Arial" w:hAnsi="Arial" w:cs="Arial"/>
          <w:lang w:eastAsia="pt-BR"/>
        </w:rPr>
        <w:t>5</w:t>
      </w:r>
      <w:r w:rsidRPr="00E01370">
        <w:rPr>
          <w:rFonts w:ascii="Arial" w:hAnsi="Arial" w:cs="Arial"/>
          <w:lang w:eastAsia="pt-BR"/>
        </w:rPr>
        <w:t>, na qual se atestará o seu recebimento.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00616B" w:rsidRPr="0065008E" w:rsidRDefault="0000616B" w:rsidP="0000616B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00616B" w:rsidRPr="00E01370" w:rsidRDefault="0000616B" w:rsidP="0000616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E01370">
        <w:rPr>
          <w:rFonts w:ascii="Arial" w:hAnsi="Arial" w:cs="Arial"/>
          <w:b/>
        </w:rPr>
        <w:t>PAGAMENTO</w:t>
      </w:r>
    </w:p>
    <w:p w:rsidR="0000616B" w:rsidRPr="0065008E" w:rsidRDefault="0000616B" w:rsidP="0000616B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00616B" w:rsidRPr="00815FCF" w:rsidRDefault="0000616B" w:rsidP="0000616B">
      <w:p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 w:rsidRPr="00815FCF">
        <w:rPr>
          <w:rFonts w:ascii="Arial" w:hAnsi="Arial" w:cs="Arial"/>
        </w:rPr>
        <w:t xml:space="preserve">O pagamento será realizado até </w:t>
      </w:r>
      <w:r>
        <w:rPr>
          <w:rFonts w:ascii="Arial" w:hAnsi="Arial" w:cs="Arial"/>
        </w:rPr>
        <w:t>10 (dez)</w:t>
      </w:r>
      <w:r w:rsidRPr="00815FCF">
        <w:rPr>
          <w:rFonts w:ascii="Arial" w:hAnsi="Arial" w:cs="Arial"/>
        </w:rPr>
        <w:t xml:space="preserve"> dias após a última entrega do mês, mediante apresentação de documento fiscal correspondente ao fornecimento efetuado, vedada à antecipação de pagamento, para cada faturamento.</w:t>
      </w:r>
    </w:p>
    <w:p w:rsidR="0000616B" w:rsidRPr="0065008E" w:rsidRDefault="0000616B" w:rsidP="0000616B">
      <w:pPr>
        <w:pStyle w:val="Corpodetexto31"/>
        <w:spacing w:line="276" w:lineRule="auto"/>
        <w:rPr>
          <w:rFonts w:ascii="Arial" w:hAnsi="Arial" w:cs="Arial"/>
          <w:color w:val="FF0000"/>
          <w:sz w:val="24"/>
          <w:u w:val="none"/>
        </w:rPr>
      </w:pPr>
    </w:p>
    <w:p w:rsidR="0000616B" w:rsidRPr="00815FCF" w:rsidRDefault="0000616B" w:rsidP="0000616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Pr="00815FCF">
        <w:rPr>
          <w:rFonts w:ascii="Arial" w:hAnsi="Arial" w:cs="Arial"/>
          <w:b/>
        </w:rPr>
        <w:t>DISPOSIÇÕES GERAIS</w:t>
      </w:r>
    </w:p>
    <w:p w:rsidR="0000616B" w:rsidRPr="00815FCF" w:rsidRDefault="0000616B" w:rsidP="0000616B">
      <w:pPr>
        <w:spacing w:line="276" w:lineRule="auto"/>
        <w:jc w:val="both"/>
        <w:rPr>
          <w:rFonts w:ascii="Arial" w:hAnsi="Arial" w:cs="Arial"/>
          <w:b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15FCF">
        <w:rPr>
          <w:rFonts w:ascii="Arial" w:hAnsi="Arial" w:cs="Arial"/>
        </w:rPr>
        <w:t xml:space="preserve">.1. A presente Chamada Pública poderá ser obtida na Escola Estadual </w:t>
      </w:r>
      <w:r w:rsidR="00BE4640">
        <w:rPr>
          <w:rFonts w:ascii="Arial" w:hAnsi="Arial" w:cs="Arial"/>
        </w:rPr>
        <w:t>Indígena Cacique Timóteo</w:t>
      </w:r>
      <w:r w:rsidRPr="00815FCF">
        <w:rPr>
          <w:rFonts w:ascii="Arial" w:hAnsi="Arial" w:cs="Arial"/>
        </w:rPr>
        <w:t xml:space="preserve"> no horário de </w:t>
      </w:r>
      <w:r w:rsidR="00BE4640" w:rsidRPr="00E26E92">
        <w:rPr>
          <w:rFonts w:ascii="Arial" w:hAnsi="Arial" w:cs="Arial"/>
          <w:b/>
        </w:rPr>
        <w:t>07:00</w:t>
      </w:r>
      <w:r w:rsidRPr="00E26E92">
        <w:rPr>
          <w:rFonts w:ascii="Arial" w:hAnsi="Arial" w:cs="Arial"/>
          <w:b/>
        </w:rPr>
        <w:t xml:space="preserve"> às </w:t>
      </w:r>
      <w:r w:rsidR="00BE4640" w:rsidRPr="00E26E92">
        <w:rPr>
          <w:rFonts w:ascii="Arial" w:hAnsi="Arial" w:cs="Arial"/>
          <w:b/>
        </w:rPr>
        <w:t>11:00</w:t>
      </w:r>
      <w:r w:rsidRPr="00E26E92">
        <w:rPr>
          <w:rFonts w:ascii="Arial" w:hAnsi="Arial" w:cs="Arial"/>
          <w:b/>
        </w:rPr>
        <w:t xml:space="preserve"> horas</w:t>
      </w:r>
      <w:r w:rsidRPr="00815FCF">
        <w:rPr>
          <w:rFonts w:ascii="Arial" w:hAnsi="Arial" w:cs="Arial"/>
        </w:rPr>
        <w:t xml:space="preserve"> e de </w:t>
      </w:r>
      <w:r w:rsidR="00BE4640" w:rsidRPr="00E26E92">
        <w:rPr>
          <w:rFonts w:ascii="Arial" w:hAnsi="Arial" w:cs="Arial"/>
          <w:b/>
        </w:rPr>
        <w:t>13:00</w:t>
      </w:r>
      <w:r w:rsidRPr="00E26E92">
        <w:rPr>
          <w:rFonts w:ascii="Arial" w:hAnsi="Arial" w:cs="Arial"/>
          <w:b/>
        </w:rPr>
        <w:t xml:space="preserve"> às</w:t>
      </w:r>
      <w:r w:rsidRPr="00815FCF">
        <w:rPr>
          <w:rFonts w:ascii="Arial" w:hAnsi="Arial" w:cs="Arial"/>
        </w:rPr>
        <w:t xml:space="preserve"> </w:t>
      </w:r>
      <w:r w:rsidR="00E26E92" w:rsidRPr="00E26E92">
        <w:rPr>
          <w:rFonts w:ascii="Arial" w:hAnsi="Arial" w:cs="Arial"/>
          <w:b/>
        </w:rPr>
        <w:t>17:00</w:t>
      </w:r>
      <w:r w:rsidRPr="00E26E92">
        <w:rPr>
          <w:rFonts w:ascii="Arial" w:hAnsi="Arial" w:cs="Arial"/>
          <w:b/>
        </w:rPr>
        <w:t xml:space="preserve"> horas</w:t>
      </w:r>
      <w:r w:rsidRPr="00815FCF">
        <w:rPr>
          <w:rFonts w:ascii="Arial" w:hAnsi="Arial" w:cs="Arial"/>
        </w:rPr>
        <w:t>, de segunda a sexta-feira.</w:t>
      </w:r>
    </w:p>
    <w:p w:rsidR="0000616B" w:rsidRPr="00815FCF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51082">
        <w:rPr>
          <w:rFonts w:ascii="Arial" w:hAnsi="Arial" w:cs="Arial"/>
        </w:rPr>
        <w:t>.2. Os produtos alimentícios deverão atender ao disposto na legislação de alimentos, estabelecida pela Agência Nacional de Vigilância Sanitária/ Ministério da Saúde e pelo Ministério da Agricu</w:t>
      </w:r>
      <w:r>
        <w:rPr>
          <w:rFonts w:ascii="Arial" w:hAnsi="Arial" w:cs="Arial"/>
        </w:rPr>
        <w:t>ltura, Pecuária e Abastecimento.</w:t>
      </w:r>
    </w:p>
    <w:p w:rsidR="0000616B" w:rsidRPr="00351082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351082">
        <w:rPr>
          <w:rFonts w:ascii="Arial" w:hAnsi="Arial" w:cs="Arial"/>
          <w:bCs/>
        </w:rPr>
        <w:t>9.3. O</w:t>
      </w:r>
      <w:r w:rsidRPr="00351082">
        <w:rPr>
          <w:rFonts w:ascii="Arial" w:hAnsi="Arial" w:cs="Arial"/>
        </w:rPr>
        <w:t xml:space="preserve"> limite individual de venda do Agricultor Familiar e do Empreendedor Familiar Rural para a alimentação escolar deverá respeitar o valor máximo de até R$ 20.000,00 (vinte mil reais), por DAP</w:t>
      </w:r>
      <w:r>
        <w:rPr>
          <w:rFonts w:ascii="Arial" w:hAnsi="Arial" w:cs="Arial"/>
        </w:rPr>
        <w:t>/ano.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9.4. Os Projetos de Venda de Gêneros Alimentícios da Agricultura Familiar Rural devem constar o nome, o CPF e o nº da DAP Física de cada agricultor familiar fornecedor dos gêneros constantes no Projeto.</w:t>
      </w:r>
    </w:p>
    <w:p w:rsidR="0000616B" w:rsidRPr="00351082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473696">
        <w:rPr>
          <w:rFonts w:ascii="Arial" w:hAnsi="Arial" w:cs="Arial"/>
        </w:rPr>
        <w:t>9.</w:t>
      </w:r>
      <w:r>
        <w:rPr>
          <w:rFonts w:ascii="Arial" w:hAnsi="Arial" w:cs="Arial"/>
        </w:rPr>
        <w:t>5</w:t>
      </w:r>
      <w:r w:rsidRPr="00473696">
        <w:rPr>
          <w:rFonts w:ascii="Arial" w:hAnsi="Arial" w:cs="Arial"/>
        </w:rPr>
        <w:t xml:space="preserve">. A aquisição dos gêneros alimentícios será formalizada por meio de Contrato de Aquisição de Gêneros Alimentícios da Agricultura Familiar para Alimentação Escolar, </w:t>
      </w:r>
      <w:r>
        <w:rPr>
          <w:rFonts w:ascii="Arial" w:hAnsi="Arial" w:cs="Arial"/>
        </w:rPr>
        <w:t>A</w:t>
      </w:r>
      <w:r w:rsidRPr="00473696">
        <w:rPr>
          <w:rFonts w:ascii="Arial" w:hAnsi="Arial" w:cs="Arial"/>
        </w:rPr>
        <w:t>nexo</w:t>
      </w:r>
      <w:r>
        <w:rPr>
          <w:rFonts w:ascii="Arial" w:hAnsi="Arial" w:cs="Arial"/>
        </w:rPr>
        <w:t xml:space="preserve"> II</w:t>
      </w:r>
      <w:r w:rsidRPr="00473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deste edital.</w:t>
      </w:r>
    </w:p>
    <w:p w:rsidR="0000616B" w:rsidRPr="00473696" w:rsidRDefault="0000616B" w:rsidP="0000616B">
      <w:pPr>
        <w:spacing w:line="276" w:lineRule="auto"/>
        <w:jc w:val="both"/>
        <w:rPr>
          <w:rFonts w:ascii="Arial" w:hAnsi="Arial" w:cs="Arial"/>
        </w:rPr>
      </w:pPr>
    </w:p>
    <w:p w:rsidR="0000616B" w:rsidRPr="003266FE" w:rsidRDefault="0000616B" w:rsidP="0000616B">
      <w:pPr>
        <w:spacing w:line="276" w:lineRule="auto"/>
        <w:jc w:val="both"/>
        <w:rPr>
          <w:rFonts w:ascii="Arial" w:hAnsi="Arial" w:cs="Arial"/>
        </w:rPr>
      </w:pPr>
      <w:r w:rsidRPr="003266FE">
        <w:rPr>
          <w:rFonts w:ascii="Arial" w:hAnsi="Arial" w:cs="Arial"/>
          <w:lang w:eastAsia="pt-BR"/>
        </w:rPr>
        <w:t>9.</w:t>
      </w:r>
      <w:r>
        <w:rPr>
          <w:rFonts w:ascii="Arial" w:hAnsi="Arial" w:cs="Arial"/>
          <w:lang w:eastAsia="pt-BR"/>
        </w:rPr>
        <w:t>6</w:t>
      </w:r>
      <w:r w:rsidRPr="003266FE">
        <w:rPr>
          <w:rFonts w:ascii="Arial" w:hAnsi="Arial" w:cs="Arial"/>
          <w:lang w:eastAsia="pt-BR"/>
        </w:rPr>
        <w:t>. Faz parte integrante do presente expediente:</w:t>
      </w:r>
    </w:p>
    <w:p w:rsidR="0000616B" w:rsidRPr="003266FE" w:rsidRDefault="0000616B" w:rsidP="000061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t-BR"/>
        </w:rPr>
      </w:pPr>
      <w:r w:rsidRPr="003266FE">
        <w:rPr>
          <w:rFonts w:ascii="Arial" w:hAnsi="Arial" w:cs="Arial"/>
          <w:lang w:eastAsia="pt-BR"/>
        </w:rPr>
        <w:t xml:space="preserve">Anexo I </w:t>
      </w:r>
      <w:r>
        <w:rPr>
          <w:rFonts w:ascii="Arial" w:hAnsi="Arial" w:cs="Arial"/>
          <w:lang w:eastAsia="pt-BR"/>
        </w:rPr>
        <w:t>- Descrição/Especificação dos G</w:t>
      </w:r>
      <w:r w:rsidRPr="003266FE">
        <w:rPr>
          <w:rFonts w:ascii="Arial" w:hAnsi="Arial" w:cs="Arial"/>
          <w:lang w:eastAsia="pt-BR"/>
        </w:rPr>
        <w:t xml:space="preserve">êneros </w:t>
      </w:r>
      <w:r>
        <w:rPr>
          <w:rFonts w:ascii="Arial" w:hAnsi="Arial" w:cs="Arial"/>
          <w:lang w:eastAsia="pt-BR"/>
        </w:rPr>
        <w:t>A</w:t>
      </w:r>
      <w:r w:rsidRPr="003266FE">
        <w:rPr>
          <w:rFonts w:ascii="Arial" w:hAnsi="Arial" w:cs="Arial"/>
          <w:lang w:eastAsia="pt-BR"/>
        </w:rPr>
        <w:t>limentícios;</w:t>
      </w:r>
    </w:p>
    <w:p w:rsidR="0000616B" w:rsidRPr="003266FE" w:rsidRDefault="0000616B" w:rsidP="000061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t-BR"/>
        </w:rPr>
      </w:pPr>
      <w:r w:rsidRPr="003266FE">
        <w:rPr>
          <w:rFonts w:ascii="Arial" w:hAnsi="Arial" w:cs="Arial"/>
          <w:lang w:eastAsia="pt-BR"/>
        </w:rPr>
        <w:t>Anexo II - Minuta do Contrato;</w:t>
      </w:r>
    </w:p>
    <w:p w:rsidR="0000616B" w:rsidRDefault="0000616B" w:rsidP="0000616B">
      <w:pPr>
        <w:spacing w:line="276" w:lineRule="auto"/>
        <w:jc w:val="both"/>
        <w:rPr>
          <w:rFonts w:ascii="Arial" w:hAnsi="Arial" w:cs="Arial"/>
          <w:lang w:eastAsia="pt-BR"/>
        </w:rPr>
      </w:pPr>
      <w:r w:rsidRPr="003266FE">
        <w:rPr>
          <w:rFonts w:ascii="Arial" w:hAnsi="Arial" w:cs="Arial"/>
          <w:lang w:eastAsia="pt-BR"/>
        </w:rPr>
        <w:t>Anexo III – Projeto de Venda</w:t>
      </w:r>
      <w:r>
        <w:rPr>
          <w:rFonts w:ascii="Arial" w:hAnsi="Arial" w:cs="Arial"/>
          <w:lang w:eastAsia="pt-BR"/>
        </w:rPr>
        <w:t>.</w:t>
      </w:r>
    </w:p>
    <w:p w:rsidR="0000616B" w:rsidRDefault="0000616B" w:rsidP="0000616B">
      <w:pPr>
        <w:jc w:val="both"/>
      </w:pPr>
    </w:p>
    <w:p w:rsidR="00E26E92" w:rsidRDefault="00E26E92" w:rsidP="0000616B">
      <w:pPr>
        <w:jc w:val="both"/>
      </w:pPr>
    </w:p>
    <w:p w:rsidR="0000616B" w:rsidRDefault="0000616B" w:rsidP="0000616B">
      <w:pPr>
        <w:jc w:val="both"/>
      </w:pPr>
    </w:p>
    <w:p w:rsidR="0000616B" w:rsidRDefault="0000616B" w:rsidP="0000616B">
      <w:pPr>
        <w:jc w:val="both"/>
      </w:pPr>
    </w:p>
    <w:p w:rsidR="00E26E92" w:rsidRPr="00E26E92" w:rsidRDefault="00E26E92" w:rsidP="00E26E92">
      <w:pPr>
        <w:jc w:val="both"/>
        <w:rPr>
          <w:rFonts w:ascii="Arial" w:hAnsi="Arial" w:cs="Arial"/>
        </w:rPr>
      </w:pPr>
      <w:r>
        <w:t xml:space="preserve">                                    </w:t>
      </w:r>
      <w:r w:rsidR="00195CAC">
        <w:rPr>
          <w:rFonts w:ascii="Arial" w:hAnsi="Arial" w:cs="Arial"/>
        </w:rPr>
        <w:t>Miranda,-MS, 06 de Março de 2015</w:t>
      </w:r>
      <w:r w:rsidRPr="00E26E92">
        <w:rPr>
          <w:rFonts w:ascii="Arial" w:hAnsi="Arial" w:cs="Arial"/>
        </w:rPr>
        <w:t xml:space="preserve">. </w:t>
      </w:r>
    </w:p>
    <w:p w:rsidR="0000616B" w:rsidRPr="00E26E92" w:rsidRDefault="0000616B" w:rsidP="0000616B">
      <w:pPr>
        <w:jc w:val="both"/>
        <w:rPr>
          <w:rFonts w:ascii="Arial" w:hAnsi="Arial" w:cs="Arial"/>
        </w:rPr>
      </w:pPr>
    </w:p>
    <w:p w:rsidR="0000616B" w:rsidRDefault="0000616B" w:rsidP="0000616B">
      <w:pPr>
        <w:jc w:val="both"/>
        <w:rPr>
          <w:rFonts w:ascii="Arial" w:hAnsi="Arial" w:cs="Arial"/>
        </w:rPr>
      </w:pPr>
    </w:p>
    <w:p w:rsidR="00E26E92" w:rsidRPr="00E26E92" w:rsidRDefault="00E26E92" w:rsidP="0000616B">
      <w:pPr>
        <w:jc w:val="both"/>
        <w:rPr>
          <w:rFonts w:ascii="Arial" w:hAnsi="Arial" w:cs="Arial"/>
        </w:rPr>
      </w:pPr>
    </w:p>
    <w:p w:rsidR="00E26E92" w:rsidRPr="00E26E92" w:rsidRDefault="00E26E92" w:rsidP="00E26E92">
      <w:pPr>
        <w:jc w:val="center"/>
        <w:rPr>
          <w:rFonts w:ascii="Arial" w:hAnsi="Arial" w:cs="Arial"/>
          <w:b/>
        </w:rPr>
      </w:pPr>
      <w:r w:rsidRPr="00E26E92">
        <w:rPr>
          <w:rFonts w:ascii="Arial" w:hAnsi="Arial" w:cs="Arial"/>
          <w:b/>
        </w:rPr>
        <w:t>Amarildo Julio</w:t>
      </w:r>
    </w:p>
    <w:p w:rsidR="003E384E" w:rsidRDefault="00E26E92" w:rsidP="00E26E92">
      <w:pPr>
        <w:jc w:val="center"/>
        <w:rPr>
          <w:rFonts w:ascii="Arial" w:hAnsi="Arial" w:cs="Arial"/>
          <w:sz w:val="22"/>
        </w:rPr>
      </w:pPr>
      <w:r w:rsidRPr="00E26E92">
        <w:rPr>
          <w:rFonts w:ascii="Arial" w:hAnsi="Arial" w:cs="Arial"/>
          <w:sz w:val="22"/>
        </w:rPr>
        <w:t>Presidente da APM- E. E. Indígena Cacique Timóteo</w:t>
      </w:r>
    </w:p>
    <w:p w:rsidR="00E26E92" w:rsidRDefault="00E26E92" w:rsidP="00E26E92">
      <w:pPr>
        <w:jc w:val="center"/>
        <w:rPr>
          <w:rFonts w:ascii="Arial" w:hAnsi="Arial" w:cs="Arial"/>
          <w:sz w:val="22"/>
        </w:rPr>
      </w:pPr>
    </w:p>
    <w:p w:rsidR="00E26E92" w:rsidRDefault="00E26E92" w:rsidP="00E26E92">
      <w:pPr>
        <w:jc w:val="center"/>
        <w:rPr>
          <w:rFonts w:ascii="Arial" w:hAnsi="Arial" w:cs="Arial"/>
          <w:sz w:val="22"/>
        </w:rPr>
      </w:pPr>
    </w:p>
    <w:p w:rsidR="00E26E92" w:rsidRDefault="00E26E92" w:rsidP="00E26E92">
      <w:pPr>
        <w:jc w:val="center"/>
        <w:rPr>
          <w:rFonts w:ascii="Arial" w:hAnsi="Arial" w:cs="Arial"/>
          <w:sz w:val="22"/>
        </w:rPr>
      </w:pPr>
    </w:p>
    <w:p w:rsidR="00E26E92" w:rsidRDefault="00E26E92" w:rsidP="00E26E92">
      <w:pPr>
        <w:jc w:val="center"/>
        <w:rPr>
          <w:rFonts w:ascii="Arial" w:hAnsi="Arial" w:cs="Arial"/>
          <w:sz w:val="22"/>
        </w:rPr>
      </w:pPr>
    </w:p>
    <w:p w:rsidR="00E26E92" w:rsidRDefault="00E26E92" w:rsidP="00E26E92">
      <w:pPr>
        <w:jc w:val="center"/>
        <w:rPr>
          <w:rFonts w:ascii="Arial" w:hAnsi="Arial" w:cs="Arial"/>
          <w:sz w:val="22"/>
        </w:rPr>
      </w:pPr>
    </w:p>
    <w:p w:rsidR="00E26E92" w:rsidRDefault="00E26E92" w:rsidP="00E26E92">
      <w:pPr>
        <w:jc w:val="center"/>
        <w:rPr>
          <w:rFonts w:ascii="Arial" w:hAnsi="Arial" w:cs="Arial"/>
          <w:sz w:val="22"/>
        </w:rPr>
      </w:pPr>
    </w:p>
    <w:p w:rsidR="00E26E92" w:rsidRDefault="00E26E92" w:rsidP="00E26E92">
      <w:pPr>
        <w:jc w:val="center"/>
        <w:rPr>
          <w:rFonts w:ascii="Arial" w:hAnsi="Arial" w:cs="Arial"/>
          <w:sz w:val="22"/>
        </w:rPr>
      </w:pPr>
    </w:p>
    <w:p w:rsidR="00F77014" w:rsidRDefault="00F77014" w:rsidP="00E26E92">
      <w:pPr>
        <w:jc w:val="center"/>
        <w:rPr>
          <w:rFonts w:ascii="Arial" w:hAnsi="Arial" w:cs="Arial"/>
          <w:sz w:val="22"/>
        </w:rPr>
      </w:pPr>
    </w:p>
    <w:p w:rsidR="00E26E92" w:rsidRDefault="00E26E92" w:rsidP="00E26E92">
      <w:pPr>
        <w:jc w:val="center"/>
        <w:rPr>
          <w:rFonts w:ascii="Arial" w:hAnsi="Arial" w:cs="Arial"/>
          <w:sz w:val="22"/>
        </w:rPr>
      </w:pPr>
    </w:p>
    <w:p w:rsidR="00E26E92" w:rsidRDefault="00E26E92" w:rsidP="00E26E92">
      <w:pPr>
        <w:jc w:val="center"/>
        <w:rPr>
          <w:rFonts w:ascii="Arial" w:hAnsi="Arial" w:cs="Arial"/>
          <w:sz w:val="22"/>
        </w:rPr>
      </w:pPr>
    </w:p>
    <w:p w:rsidR="00E26E92" w:rsidRPr="00E26E92" w:rsidRDefault="00E26E92" w:rsidP="00E26E92">
      <w:pPr>
        <w:jc w:val="center"/>
        <w:rPr>
          <w:rFonts w:ascii="Arial" w:hAnsi="Arial" w:cs="Arial"/>
          <w:sz w:val="22"/>
        </w:rPr>
      </w:pPr>
    </w:p>
    <w:p w:rsidR="00FB5EE7" w:rsidRDefault="00FB5EE7" w:rsidP="008559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 N E X O   I</w:t>
      </w:r>
    </w:p>
    <w:p w:rsidR="00D2140A" w:rsidRDefault="00D2140A" w:rsidP="00D2140A">
      <w:pPr>
        <w:jc w:val="both"/>
        <w:rPr>
          <w:b/>
          <w:sz w:val="22"/>
          <w:szCs w:val="22"/>
        </w:rPr>
      </w:pPr>
    </w:p>
    <w:p w:rsidR="00FB5EE7" w:rsidRDefault="00FB5EE7" w:rsidP="00FB5EE7">
      <w:pPr>
        <w:rPr>
          <w:b/>
        </w:rPr>
      </w:pPr>
      <w:r w:rsidRPr="00FB5EE7">
        <w:rPr>
          <w:b/>
        </w:rPr>
        <w:t>DESCRIÇÃO/ESPECIFICAÇÃO DOS GÊNEROS ALIMENTÍCIOS – CHAMADA PÚBLICA Nº 00</w:t>
      </w:r>
      <w:r w:rsidR="00E30F6B">
        <w:rPr>
          <w:b/>
        </w:rPr>
        <w:t>1</w:t>
      </w:r>
      <w:r w:rsidRPr="00FB5EE7">
        <w:rPr>
          <w:b/>
        </w:rPr>
        <w:t>/201</w:t>
      </w:r>
      <w:r w:rsidR="00195CAC">
        <w:rPr>
          <w:b/>
        </w:rPr>
        <w:t>5</w:t>
      </w:r>
      <w:r w:rsidRPr="00FB5EE7">
        <w:rPr>
          <w:b/>
        </w:rPr>
        <w:t>.</w:t>
      </w:r>
    </w:p>
    <w:p w:rsidR="00FB5EE7" w:rsidRDefault="00FB5EE7" w:rsidP="00FB5EE7">
      <w:pPr>
        <w:rPr>
          <w:b/>
        </w:rPr>
      </w:pPr>
    </w:p>
    <w:p w:rsidR="00FB5EE7" w:rsidRPr="00FB5EE7" w:rsidRDefault="00FB5EE7" w:rsidP="00FB5EE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3967"/>
        <w:gridCol w:w="1123"/>
        <w:gridCol w:w="1115"/>
        <w:gridCol w:w="1857"/>
      </w:tblGrid>
      <w:tr w:rsidR="00FB5EE7" w:rsidTr="00274D4C">
        <w:tc>
          <w:tcPr>
            <w:tcW w:w="772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Nº</w:t>
            </w:r>
          </w:p>
        </w:tc>
        <w:tc>
          <w:tcPr>
            <w:tcW w:w="3967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b/>
                <w:sz w:val="18"/>
                <w:szCs w:val="18"/>
              </w:rPr>
              <w:t>ESPECIFICAÇÃO  DO  PRODUTO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b/>
                <w:sz w:val="18"/>
                <w:szCs w:val="18"/>
              </w:rPr>
              <w:t>QUANTI-DADE</w:t>
            </w:r>
          </w:p>
        </w:tc>
        <w:tc>
          <w:tcPr>
            <w:tcW w:w="1857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b/>
                <w:sz w:val="18"/>
                <w:szCs w:val="18"/>
              </w:rPr>
              <w:t>VALOR UNIT.REFERÊNCIA (R$)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01</w:t>
            </w:r>
          </w:p>
        </w:tc>
        <w:tc>
          <w:tcPr>
            <w:tcW w:w="3967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b/>
                <w:sz w:val="18"/>
                <w:szCs w:val="18"/>
              </w:rPr>
              <w:t>Abacaxi</w:t>
            </w:r>
            <w:r w:rsidRPr="00BD0F9F">
              <w:rPr>
                <w:rFonts w:ascii="Arial" w:eastAsia="Calibri" w:hAnsi="Arial" w:cs="Arial"/>
                <w:sz w:val="18"/>
                <w:szCs w:val="18"/>
              </w:rPr>
              <w:t>, tamanho médio a grande, de primeira, com aproximadamente 60% de maturação, sem ferimentos ou defeitos.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un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B5EE7" w:rsidRPr="00BD0F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2464D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4,</w:t>
            </w:r>
            <w:r w:rsidR="009111F4">
              <w:rPr>
                <w:rFonts w:ascii="Arial" w:eastAsia="Calibri" w:hAnsi="Arial" w:cs="Arial"/>
                <w:sz w:val="18"/>
                <w:szCs w:val="18"/>
              </w:rPr>
              <w:t>47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02</w:t>
            </w:r>
          </w:p>
        </w:tc>
        <w:tc>
          <w:tcPr>
            <w:tcW w:w="3967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b/>
                <w:sz w:val="18"/>
                <w:szCs w:val="18"/>
              </w:rPr>
              <w:t>Abóbora</w:t>
            </w:r>
            <w:r w:rsidRPr="00BD0F9F">
              <w:rPr>
                <w:rFonts w:ascii="Arial" w:eastAsia="Calibri" w:hAnsi="Arial" w:cs="Arial"/>
                <w:sz w:val="18"/>
                <w:szCs w:val="18"/>
              </w:rPr>
              <w:t>, com casca sem brilho e firme, tamanho uniforme, sem ferimentos ou defeitos, intactas e bem desenvolvidas, livre de terras ou corpos estranhos.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1857" w:type="dxa"/>
          </w:tcPr>
          <w:p w:rsidR="00F87937" w:rsidRDefault="00F8793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87937" w:rsidRDefault="00F8793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2464D0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84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03</w:t>
            </w:r>
          </w:p>
        </w:tc>
        <w:tc>
          <w:tcPr>
            <w:tcW w:w="3967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b/>
                <w:sz w:val="18"/>
                <w:szCs w:val="18"/>
              </w:rPr>
              <w:t>Alfa</w:t>
            </w:r>
            <w:r w:rsidR="009111F4">
              <w:rPr>
                <w:rFonts w:ascii="Arial" w:eastAsia="Calibri" w:hAnsi="Arial" w:cs="Arial"/>
                <w:b/>
                <w:sz w:val="18"/>
                <w:szCs w:val="18"/>
              </w:rPr>
              <w:t>ce cresp</w:t>
            </w:r>
            <w:r w:rsidRPr="00BD0F9F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BD0F9F">
              <w:rPr>
                <w:rFonts w:ascii="Arial" w:eastAsia="Calibri" w:hAnsi="Arial" w:cs="Arial"/>
                <w:sz w:val="18"/>
                <w:szCs w:val="18"/>
              </w:rPr>
              <w:t xml:space="preserve">, com folhas viçosas, coloração e </w:t>
            </w:r>
            <w:r w:rsidR="003E384E" w:rsidRPr="00BD0F9F">
              <w:rPr>
                <w:rFonts w:ascii="Arial" w:eastAsia="Calibri" w:hAnsi="Arial" w:cs="Arial"/>
                <w:sz w:val="18"/>
                <w:szCs w:val="18"/>
              </w:rPr>
              <w:t>tamanho uniforme</w:t>
            </w:r>
            <w:r w:rsidRPr="00BD0F9F">
              <w:rPr>
                <w:rFonts w:ascii="Arial" w:eastAsia="Calibri" w:hAnsi="Arial" w:cs="Arial"/>
                <w:sz w:val="18"/>
                <w:szCs w:val="18"/>
              </w:rPr>
              <w:t xml:space="preserve"> e típicos da variedade, livres de matérias terrosas, de colheita recente.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Un</w:t>
            </w:r>
          </w:p>
        </w:tc>
        <w:tc>
          <w:tcPr>
            <w:tcW w:w="1115" w:type="dxa"/>
          </w:tcPr>
          <w:p w:rsidR="00BD0F9F" w:rsidRP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2464D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9111F4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F87937" w:rsidRDefault="00F8793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2464D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</w:t>
            </w:r>
            <w:r w:rsidR="009111F4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04</w:t>
            </w:r>
          </w:p>
        </w:tc>
        <w:tc>
          <w:tcPr>
            <w:tcW w:w="3967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b/>
                <w:sz w:val="18"/>
                <w:szCs w:val="18"/>
              </w:rPr>
              <w:t>Alho</w:t>
            </w:r>
            <w:r w:rsidRPr="00BD0F9F">
              <w:rPr>
                <w:rFonts w:ascii="Arial" w:eastAsia="Calibri" w:hAnsi="Arial" w:cs="Arial"/>
                <w:sz w:val="18"/>
                <w:szCs w:val="18"/>
              </w:rPr>
              <w:t>, firme e intacto, sem lesões de origem física, perfurações e cortes, tamanho e coloração uniforme, devendo ser bem desenvolvido, isento de sujidades, parasitas e larvas.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857" w:type="dxa"/>
          </w:tcPr>
          <w:p w:rsidR="002464D0" w:rsidRDefault="002464D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464D0" w:rsidRDefault="002464D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="002464D0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05</w:t>
            </w:r>
          </w:p>
        </w:tc>
        <w:tc>
          <w:tcPr>
            <w:tcW w:w="3967" w:type="dxa"/>
          </w:tcPr>
          <w:p w:rsidR="00FB5EE7" w:rsidRPr="00BD0F9F" w:rsidRDefault="009111F4" w:rsidP="009111F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Banana nanica</w:t>
            </w:r>
            <w:r w:rsidRPr="009111F4">
              <w:rPr>
                <w:rFonts w:ascii="Arial" w:eastAsia="Calibri" w:hAnsi="Arial" w:cs="Arial"/>
                <w:sz w:val="18"/>
                <w:szCs w:val="18"/>
              </w:rPr>
              <w:t>, de 1ª qualidade, graúdas, em penca, frutos com 60 a 70% de maturação, com cascas uniformes no grau máximo de evolução no tamanho, sem ferimentos ou defeitos, firmes e com brilho.</w:t>
            </w:r>
            <w:r w:rsidR="00FB5EE7" w:rsidRPr="009111F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1857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2464D0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84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BA709E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06</w:t>
            </w:r>
          </w:p>
        </w:tc>
        <w:tc>
          <w:tcPr>
            <w:tcW w:w="3967" w:type="dxa"/>
          </w:tcPr>
          <w:p w:rsidR="00FB5EE7" w:rsidRPr="00BD0F9F" w:rsidRDefault="009111F4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11F4">
              <w:rPr>
                <w:rFonts w:ascii="Arial" w:eastAsia="Calibri" w:hAnsi="Arial" w:cs="Arial"/>
                <w:b/>
                <w:sz w:val="18"/>
                <w:szCs w:val="18"/>
              </w:rPr>
              <w:t>Batata Inglesa,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isentas de substâncias terrosas, intactas e bem desenvolvidas.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BD0F9F" w:rsidRP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FB5EE7" w:rsidRPr="00BD0F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2464D0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67</w:t>
            </w:r>
          </w:p>
        </w:tc>
      </w:tr>
      <w:tr w:rsidR="00160126" w:rsidTr="00274D4C">
        <w:tc>
          <w:tcPr>
            <w:tcW w:w="772" w:type="dxa"/>
          </w:tcPr>
          <w:p w:rsidR="00160126" w:rsidRPr="00BD0F9F" w:rsidRDefault="00160126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</w:t>
            </w:r>
          </w:p>
        </w:tc>
        <w:tc>
          <w:tcPr>
            <w:tcW w:w="3967" w:type="dxa"/>
          </w:tcPr>
          <w:p w:rsidR="00160126" w:rsidRPr="00BD0F9F" w:rsidRDefault="009111F4" w:rsidP="009111F4">
            <w:pPr>
              <w:pStyle w:val="Default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Cebola, branca,</w:t>
            </w:r>
            <w:r>
              <w:rPr>
                <w:sz w:val="18"/>
                <w:szCs w:val="18"/>
              </w:rPr>
              <w:t xml:space="preserve"> compacta e firme, sem lesões de origem física, perfurações e cortes, tamanho e coloração uniformes, devendo ser bem desenvolvidas isentas de sujidades, parasitas e larvas.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160126" w:rsidRDefault="00160126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160126" w:rsidRDefault="00160126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857" w:type="dxa"/>
          </w:tcPr>
          <w:p w:rsidR="00160126" w:rsidRDefault="00160126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111F4" w:rsidRPr="00BD0F9F" w:rsidRDefault="009111F4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2,88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274D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274D4C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3967" w:type="dxa"/>
          </w:tcPr>
          <w:p w:rsidR="00FB5EE7" w:rsidRPr="00BD0F9F" w:rsidRDefault="009111F4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Cebolinha</w:t>
            </w:r>
            <w:r w:rsidR="003E384E"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em maço, de 1ª qualidade, tamanho e coloração uniforme, livre de sujidades, parasitas, larvas, resíduos e fertilizantes. Deverá estar em perfeito estado para consumo.</w:t>
            </w:r>
            <w:r w:rsidR="003E384E" w:rsidRPr="00BD0F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A8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A8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A8F" w:rsidRPr="00BD0F9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Maço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A8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A8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A8F" w:rsidRPr="00BD0F9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857" w:type="dxa"/>
          </w:tcPr>
          <w:p w:rsidR="002464D0" w:rsidRDefault="002464D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A8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A8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A8F" w:rsidRPr="00BD0F9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1,31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274D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274D4C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3967" w:type="dxa"/>
          </w:tcPr>
          <w:p w:rsidR="00FB5EE7" w:rsidRPr="00784A8F" w:rsidRDefault="00784A8F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4A8F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Cenoura, </w:t>
            </w:r>
            <w:r>
              <w:rPr>
                <w:rFonts w:ascii="Arial" w:eastAsia="Calibri" w:hAnsi="Arial" w:cs="Arial"/>
                <w:sz w:val="18"/>
                <w:szCs w:val="18"/>
              </w:rPr>
              <w:t>sem rama, fresca, compacta e firme, sem lesões de origem física, rachaduras e cortes, tamanho e coloração uniformes, devendo ser bem desenvolvidas.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FB5EE7" w:rsidRPr="00BD0F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3,4</w:t>
            </w:r>
            <w:r w:rsidR="002464D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3967" w:type="dxa"/>
          </w:tcPr>
          <w:p w:rsidR="00FB5EE7" w:rsidRPr="00784A8F" w:rsidRDefault="00784A8F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84A8F">
              <w:rPr>
                <w:rFonts w:ascii="Arial" w:eastAsia="Calibri" w:hAnsi="Arial" w:cs="Arial"/>
                <w:b/>
                <w:sz w:val="18"/>
                <w:szCs w:val="18"/>
              </w:rPr>
              <w:t>Couve,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tamanho médio, no ponto de maturação, sem ferimentos ou defeitos, sem manchas, livre de resíduos de fertilizantes e substâncias terrosas.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Maço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784A8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274D4C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BD0F9F" w:rsidRPr="00BD0F9F" w:rsidRDefault="00BD0F9F" w:rsidP="00BD0F9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BD0F9F" w:rsidP="00BD0F9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4D4C" w:rsidRPr="00BD0F9F" w:rsidRDefault="00274D4C" w:rsidP="00BD0F9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</w:t>
            </w:r>
            <w:r w:rsidR="00784A8F">
              <w:rPr>
                <w:rFonts w:ascii="Arial" w:eastAsia="Calibri" w:hAnsi="Arial" w:cs="Arial"/>
                <w:sz w:val="18"/>
                <w:szCs w:val="18"/>
              </w:rPr>
              <w:t>28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3967" w:type="dxa"/>
          </w:tcPr>
          <w:p w:rsidR="00FB5EE7" w:rsidRPr="00784A8F" w:rsidRDefault="00784A8F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Laranja, </w:t>
            </w:r>
            <w:r>
              <w:rPr>
                <w:rFonts w:ascii="Arial" w:eastAsia="Calibri" w:hAnsi="Arial" w:cs="Arial"/>
                <w:sz w:val="18"/>
                <w:szCs w:val="18"/>
              </w:rPr>
              <w:t>pêra, tamanho médio, no ponto de maturação, sem ferimentos ou defeitos, sem manchas, livres de resíduos de fertilizantes.</w:t>
            </w:r>
          </w:p>
        </w:tc>
        <w:tc>
          <w:tcPr>
            <w:tcW w:w="1123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638F0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638F0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638F0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638F0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857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638F0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638F0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1,56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3967" w:type="dxa"/>
          </w:tcPr>
          <w:p w:rsidR="00FB5EE7" w:rsidRPr="00D638F0" w:rsidRDefault="00D638F0" w:rsidP="00D638F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638F0">
              <w:rPr>
                <w:rFonts w:ascii="Arial" w:eastAsia="Calibri" w:hAnsi="Arial" w:cs="Arial"/>
                <w:b/>
                <w:sz w:val="18"/>
                <w:szCs w:val="18"/>
              </w:rPr>
              <w:t xml:space="preserve">Maçã, </w:t>
            </w:r>
            <w:r>
              <w:rPr>
                <w:rFonts w:ascii="Arial" w:eastAsia="Calibri" w:hAnsi="Arial" w:cs="Arial"/>
                <w:sz w:val="18"/>
                <w:szCs w:val="18"/>
              </w:rPr>
              <w:t>de 1ª qualidade, in natura, tamanho e coloração uniforme, polpa firme, livre de sujidades, parasitas, larvas, resíduos de fertilizantes, madura e sem defeito.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FB5EE7" w:rsidRPr="00BD0F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274D4C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3967" w:type="dxa"/>
          </w:tcPr>
          <w:p w:rsidR="00FB5EE7" w:rsidRPr="00D638F0" w:rsidRDefault="00D638F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Mamão,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formosa, de 1ª qualidade, fresco, sem ferimentos ou defeitos, tamanho e coloração uniforme, polpa firme, livre de sujidades, parasitas, larvas, resíduos de fertilizantes.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638F0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638F0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857" w:type="dxa"/>
          </w:tcPr>
          <w:p w:rsidR="00274D4C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4D4C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638F0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3,91</w:t>
            </w:r>
          </w:p>
          <w:p w:rsidR="00BD0F9F" w:rsidRP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3967" w:type="dxa"/>
          </w:tcPr>
          <w:p w:rsidR="00FB5EE7" w:rsidRPr="00D638F0" w:rsidRDefault="00D638F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Mandioca,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produto sem casca, deve ser entregue limpa, Isenta de lesões de origem 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física, oriundos de manuseio e transporte.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lastRenderedPageBreak/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4</w:t>
            </w:r>
            <w:r w:rsidR="00FB5EE7" w:rsidRPr="00BD0F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4D4C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4D4C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  <w:r w:rsidR="00274D4C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05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3967" w:type="dxa"/>
          </w:tcPr>
          <w:p w:rsidR="00FB5EE7" w:rsidRPr="00D638F0" w:rsidRDefault="00D638F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638F0">
              <w:rPr>
                <w:rFonts w:ascii="Arial" w:eastAsia="Calibri" w:hAnsi="Arial" w:cs="Arial"/>
                <w:b/>
                <w:sz w:val="18"/>
                <w:szCs w:val="18"/>
              </w:rPr>
              <w:t xml:space="preserve">Melância, </w:t>
            </w:r>
            <w:r>
              <w:rPr>
                <w:rFonts w:ascii="Arial" w:eastAsia="Calibri" w:hAnsi="Arial" w:cs="Arial"/>
                <w:sz w:val="18"/>
                <w:szCs w:val="18"/>
              </w:rPr>
              <w:t>fresca, no ponto de maturação, sem ferimentos ou defeitos, tamanho e coloração uniforme, peso entre 6 e 10 quilos, livre de sujidades, parasitas, larvas, resíduos de fertilizantes.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FB5EE7" w:rsidRPr="00BD0F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274D4C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4D4C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274D4C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79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3967" w:type="dxa"/>
          </w:tcPr>
          <w:p w:rsidR="00FB5EE7" w:rsidRPr="00D638F0" w:rsidRDefault="00D638F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638F0">
              <w:rPr>
                <w:rFonts w:ascii="Arial" w:eastAsia="Calibri" w:hAnsi="Arial" w:cs="Arial"/>
                <w:b/>
                <w:sz w:val="18"/>
                <w:szCs w:val="18"/>
              </w:rPr>
              <w:t>Milho,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verde, in natura, espiga de 1ª qualidade, tamanho e coloração uniforme, livres de sujidades, parasitas, larvas, resíduos de fertilizantes.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857" w:type="dxa"/>
          </w:tcPr>
          <w:p w:rsidR="00274D4C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4D4C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6,6</w:t>
            </w:r>
            <w:r w:rsidR="00274D4C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FB5EE7" w:rsidTr="00274D4C">
        <w:tc>
          <w:tcPr>
            <w:tcW w:w="772" w:type="dxa"/>
          </w:tcPr>
          <w:p w:rsidR="00FB5EE7" w:rsidRPr="00D638F0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638F0"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3967" w:type="dxa"/>
          </w:tcPr>
          <w:p w:rsidR="00FB5EE7" w:rsidRPr="00D638F0" w:rsidRDefault="00D638F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638F0">
              <w:rPr>
                <w:rFonts w:ascii="Arial" w:eastAsia="Calibri" w:hAnsi="Arial" w:cs="Arial"/>
                <w:b/>
                <w:sz w:val="18"/>
                <w:szCs w:val="18"/>
              </w:rPr>
              <w:t xml:space="preserve">Ovos, </w:t>
            </w:r>
            <w:r>
              <w:rPr>
                <w:rFonts w:ascii="Arial" w:eastAsia="Calibri" w:hAnsi="Arial" w:cs="Arial"/>
                <w:sz w:val="18"/>
                <w:szCs w:val="18"/>
              </w:rPr>
              <w:t>extra, tipo A, casca limpa, íntegra, sem manchas ou deformações.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D638F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Un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Pr="00BD0F9F" w:rsidRDefault="00D638F0" w:rsidP="00274D4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857" w:type="dxa"/>
          </w:tcPr>
          <w:p w:rsidR="00274D4C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4D4C" w:rsidRDefault="00274D4C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3,1</w:t>
            </w:r>
            <w:r w:rsidR="00274D4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3967" w:type="dxa"/>
          </w:tcPr>
          <w:p w:rsidR="00FB5EE7" w:rsidRPr="00080420" w:rsidRDefault="0008042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0420">
              <w:rPr>
                <w:rFonts w:ascii="Arial" w:eastAsia="Calibri" w:hAnsi="Arial" w:cs="Arial"/>
                <w:b/>
                <w:sz w:val="18"/>
                <w:szCs w:val="18"/>
              </w:rPr>
              <w:t xml:space="preserve">Pimentão, </w:t>
            </w:r>
            <w:r>
              <w:rPr>
                <w:rFonts w:ascii="Arial" w:eastAsia="Calibri" w:hAnsi="Arial" w:cs="Arial"/>
                <w:sz w:val="18"/>
                <w:szCs w:val="18"/>
              </w:rPr>
              <w:t>verde, tamanho médio, no ponto de maturação, sem ferimentos ou defeitos, sem manchas, livres de resíduos de fertilizantes.</w:t>
            </w:r>
          </w:p>
        </w:tc>
        <w:tc>
          <w:tcPr>
            <w:tcW w:w="1123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57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5,93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3967" w:type="dxa"/>
          </w:tcPr>
          <w:p w:rsidR="00FB5EE7" w:rsidRPr="00080420" w:rsidRDefault="0008042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Repolho, </w:t>
            </w:r>
            <w:r>
              <w:rPr>
                <w:rFonts w:ascii="Arial" w:eastAsia="Calibri" w:hAnsi="Arial" w:cs="Arial"/>
                <w:sz w:val="18"/>
                <w:szCs w:val="18"/>
              </w:rPr>
              <w:t>fresco, tamanho e coloração uniforme, firme e intacto, sem lesões de origem física, perfurações e cortes</w:t>
            </w:r>
          </w:p>
        </w:tc>
        <w:tc>
          <w:tcPr>
            <w:tcW w:w="1123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857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2,30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3967" w:type="dxa"/>
          </w:tcPr>
          <w:p w:rsidR="00FB5EE7" w:rsidRPr="00080420" w:rsidRDefault="0008042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0420">
              <w:rPr>
                <w:rFonts w:ascii="Arial" w:eastAsia="Calibri" w:hAnsi="Arial" w:cs="Arial"/>
                <w:b/>
                <w:sz w:val="18"/>
                <w:szCs w:val="18"/>
              </w:rPr>
              <w:t xml:space="preserve">Salsa,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em maço, de 1ª qualidade, in natura, tamanho e coloração uniforme, livres de sujidades, parasitas, larvas, resíduo de fertilizantes. 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Maço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857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Default="00BD0F9F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1,68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3967" w:type="dxa"/>
          </w:tcPr>
          <w:p w:rsidR="00FB5EE7" w:rsidRPr="00080420" w:rsidRDefault="0008042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0420">
              <w:rPr>
                <w:rFonts w:ascii="Arial" w:eastAsia="Calibri" w:hAnsi="Arial" w:cs="Arial"/>
                <w:b/>
                <w:sz w:val="18"/>
                <w:szCs w:val="18"/>
              </w:rPr>
              <w:t xml:space="preserve">Tomate, </w:t>
            </w:r>
            <w:r>
              <w:rPr>
                <w:rFonts w:ascii="Arial" w:eastAsia="Calibri" w:hAnsi="Arial" w:cs="Arial"/>
                <w:sz w:val="18"/>
                <w:szCs w:val="18"/>
              </w:rPr>
              <w:t>salada, tamanho médio a grande, de 1ª qualidade, com aproximadamente 60% de maturação, sem ferimentos e defeitos, tenros, sem manchas, com coloração uniforme e brilho.</w:t>
            </w:r>
          </w:p>
        </w:tc>
        <w:tc>
          <w:tcPr>
            <w:tcW w:w="1123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1857" w:type="dxa"/>
          </w:tcPr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2,81</w:t>
            </w:r>
          </w:p>
        </w:tc>
      </w:tr>
      <w:tr w:rsidR="00FB5EE7" w:rsidTr="00274D4C">
        <w:tc>
          <w:tcPr>
            <w:tcW w:w="772" w:type="dxa"/>
          </w:tcPr>
          <w:p w:rsidR="00FB5EE7" w:rsidRPr="00BD0F9F" w:rsidRDefault="00FB5EE7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0F9F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3967" w:type="dxa"/>
          </w:tcPr>
          <w:p w:rsidR="00FB5EE7" w:rsidRPr="00BD0F9F" w:rsidRDefault="00080420" w:rsidP="00E458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0420">
              <w:rPr>
                <w:rFonts w:ascii="Arial" w:eastAsia="Calibri" w:hAnsi="Arial" w:cs="Arial"/>
                <w:b/>
                <w:sz w:val="18"/>
                <w:szCs w:val="18"/>
              </w:rPr>
              <w:t>Tangerina,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poncã, fresca, livres de resíduos de fertilizantes, sujidades, parasitas e  larvas, tamanho e coloração uniforme, devendo ser bem desenvolvida e madura, com polpa firme e intacta. </w:t>
            </w:r>
          </w:p>
        </w:tc>
        <w:tc>
          <w:tcPr>
            <w:tcW w:w="1123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115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B5EE7" w:rsidRDefault="00FB5EE7" w:rsidP="003E38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3E38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3E38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3E384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857" w:type="dxa"/>
          </w:tcPr>
          <w:p w:rsidR="00FB5EE7" w:rsidRPr="00BD0F9F" w:rsidRDefault="00FB5EE7" w:rsidP="00770C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D0F9F" w:rsidRDefault="00BD0F9F" w:rsidP="003E38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3E38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Default="00080420" w:rsidP="003E38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80420" w:rsidRPr="00BD0F9F" w:rsidRDefault="00080420" w:rsidP="003E384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4,14</w:t>
            </w:r>
          </w:p>
        </w:tc>
      </w:tr>
    </w:tbl>
    <w:p w:rsidR="00FB5EE7" w:rsidRDefault="00FB5EE7" w:rsidP="00FB5EE7">
      <w:pPr>
        <w:rPr>
          <w:sz w:val="20"/>
          <w:szCs w:val="20"/>
        </w:rPr>
      </w:pPr>
    </w:p>
    <w:p w:rsidR="00FB5EE7" w:rsidRDefault="00FB5EE7" w:rsidP="00FB5EE7">
      <w:pPr>
        <w:rPr>
          <w:sz w:val="20"/>
          <w:szCs w:val="20"/>
        </w:rPr>
      </w:pPr>
    </w:p>
    <w:p w:rsidR="00FB5EE7" w:rsidRDefault="00FB5EE7" w:rsidP="00FB5EE7">
      <w:pPr>
        <w:rPr>
          <w:sz w:val="20"/>
          <w:szCs w:val="20"/>
        </w:rPr>
      </w:pPr>
    </w:p>
    <w:p w:rsidR="00FB5EE7" w:rsidRDefault="00FB5EE7" w:rsidP="00FB5EE7">
      <w:pPr>
        <w:rPr>
          <w:sz w:val="20"/>
          <w:szCs w:val="20"/>
        </w:rPr>
      </w:pPr>
    </w:p>
    <w:p w:rsidR="00FB5EE7" w:rsidRPr="00F4108A" w:rsidRDefault="00FB5EE7" w:rsidP="00FB5EE7">
      <w:pPr>
        <w:rPr>
          <w:b/>
          <w:sz w:val="20"/>
          <w:szCs w:val="20"/>
        </w:rPr>
      </w:pPr>
      <w:r w:rsidRPr="00F4108A">
        <w:rPr>
          <w:b/>
          <w:sz w:val="20"/>
          <w:szCs w:val="20"/>
        </w:rPr>
        <w:t xml:space="preserve">                                                        Miranda-MS, </w:t>
      </w:r>
      <w:r w:rsidR="00080420">
        <w:rPr>
          <w:b/>
          <w:sz w:val="20"/>
          <w:szCs w:val="20"/>
        </w:rPr>
        <w:t>06</w:t>
      </w:r>
      <w:r w:rsidRPr="00F4108A">
        <w:rPr>
          <w:b/>
          <w:sz w:val="20"/>
          <w:szCs w:val="20"/>
        </w:rPr>
        <w:t xml:space="preserve"> de </w:t>
      </w:r>
      <w:r w:rsidR="00080420">
        <w:rPr>
          <w:b/>
          <w:sz w:val="20"/>
          <w:szCs w:val="20"/>
        </w:rPr>
        <w:t>Març</w:t>
      </w:r>
      <w:r w:rsidR="003E384E">
        <w:rPr>
          <w:b/>
          <w:sz w:val="20"/>
          <w:szCs w:val="20"/>
        </w:rPr>
        <w:t>o</w:t>
      </w:r>
      <w:r w:rsidRPr="00F4108A">
        <w:rPr>
          <w:b/>
          <w:sz w:val="20"/>
          <w:szCs w:val="20"/>
        </w:rPr>
        <w:t xml:space="preserve"> de 201</w:t>
      </w:r>
      <w:r w:rsidR="00080420">
        <w:rPr>
          <w:b/>
          <w:sz w:val="20"/>
          <w:szCs w:val="20"/>
        </w:rPr>
        <w:t>5</w:t>
      </w:r>
      <w:r w:rsidRPr="00F4108A">
        <w:rPr>
          <w:b/>
          <w:sz w:val="20"/>
          <w:szCs w:val="20"/>
        </w:rPr>
        <w:t>.</w:t>
      </w:r>
    </w:p>
    <w:p w:rsidR="00FB5EE7" w:rsidRDefault="00FB5EE7" w:rsidP="00FB5EE7">
      <w:pPr>
        <w:rPr>
          <w:sz w:val="20"/>
          <w:szCs w:val="20"/>
        </w:rPr>
      </w:pPr>
    </w:p>
    <w:p w:rsidR="00E30F6B" w:rsidRDefault="00E30F6B" w:rsidP="00FB5EE7">
      <w:pPr>
        <w:rPr>
          <w:sz w:val="20"/>
          <w:szCs w:val="20"/>
        </w:rPr>
      </w:pPr>
    </w:p>
    <w:p w:rsidR="00E30F6B" w:rsidRDefault="00E30F6B" w:rsidP="00FB5EE7">
      <w:pPr>
        <w:rPr>
          <w:sz w:val="20"/>
          <w:szCs w:val="20"/>
        </w:rPr>
      </w:pPr>
    </w:p>
    <w:p w:rsidR="00E30F6B" w:rsidRDefault="00E30F6B" w:rsidP="00FB5EE7">
      <w:pPr>
        <w:rPr>
          <w:sz w:val="20"/>
          <w:szCs w:val="20"/>
        </w:rPr>
      </w:pPr>
    </w:p>
    <w:p w:rsidR="00FB5EE7" w:rsidRDefault="00FB5EE7" w:rsidP="00FB5E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______________________________________________</w:t>
      </w:r>
      <w:r w:rsidR="00BF489D">
        <w:rPr>
          <w:sz w:val="20"/>
          <w:szCs w:val="20"/>
        </w:rPr>
        <w:t>____</w:t>
      </w:r>
    </w:p>
    <w:p w:rsidR="00FB5EE7" w:rsidRPr="00735D71" w:rsidRDefault="00FB5EE7" w:rsidP="00FB5EE7">
      <w:pPr>
        <w:rPr>
          <w:sz w:val="20"/>
          <w:szCs w:val="20"/>
        </w:rPr>
      </w:pPr>
      <w:r w:rsidRPr="00F4108A">
        <w:rPr>
          <w:b/>
          <w:sz w:val="20"/>
          <w:szCs w:val="20"/>
        </w:rPr>
        <w:t xml:space="preserve">                                                        </w:t>
      </w:r>
      <w:r w:rsidR="00E30F6B">
        <w:rPr>
          <w:b/>
          <w:sz w:val="20"/>
          <w:szCs w:val="20"/>
        </w:rPr>
        <w:t>Amarildo Julio – Presidente da APM</w:t>
      </w:r>
    </w:p>
    <w:p w:rsidR="00D2140A" w:rsidRDefault="00D2140A"/>
    <w:p w:rsidR="001B7D84" w:rsidRDefault="001B7D84"/>
    <w:p w:rsidR="001B7D84" w:rsidRDefault="001B7D84"/>
    <w:p w:rsidR="001B7D84" w:rsidRDefault="001B7D84"/>
    <w:p w:rsidR="001B7D84" w:rsidRDefault="001B7D84"/>
    <w:p w:rsidR="00E30F6B" w:rsidRDefault="00E30F6B"/>
    <w:p w:rsidR="001B7D84" w:rsidRDefault="001B7D84"/>
    <w:p w:rsidR="00CC2DCE" w:rsidRDefault="00CC2DCE"/>
    <w:p w:rsidR="00CC2DCE" w:rsidRDefault="00CC2DCE"/>
    <w:p w:rsidR="00CC2DCE" w:rsidRDefault="00CC2DCE"/>
    <w:p w:rsidR="00CC2DCE" w:rsidRDefault="00CC2DCE"/>
    <w:p w:rsidR="00CC2DCE" w:rsidRDefault="00CC2DCE"/>
    <w:p w:rsidR="00CC2DCE" w:rsidRDefault="00CC2DCE"/>
    <w:p w:rsidR="00CC2DCE" w:rsidRDefault="00CC2DCE"/>
    <w:p w:rsidR="00CC2DCE" w:rsidRDefault="00CC2DCE"/>
    <w:p w:rsidR="001B7D84" w:rsidRDefault="001B7D84"/>
    <w:p w:rsidR="001B7D84" w:rsidRPr="001B7D84" w:rsidRDefault="001B7D84"/>
    <w:sectPr w:rsidR="001B7D84" w:rsidRPr="001B7D84" w:rsidSect="00BD0F9F">
      <w:headerReference w:type="default" r:id="rId8"/>
      <w:pgSz w:w="11906" w:h="16838"/>
      <w:pgMar w:top="539" w:right="1644" w:bottom="993" w:left="1644" w:header="522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80" w:rsidRDefault="00C41180">
      <w:r>
        <w:separator/>
      </w:r>
    </w:p>
  </w:endnote>
  <w:endnote w:type="continuationSeparator" w:id="0">
    <w:p w:rsidR="00C41180" w:rsidRDefault="00C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80" w:rsidRDefault="00C41180">
      <w:r>
        <w:separator/>
      </w:r>
    </w:p>
  </w:footnote>
  <w:footnote w:type="continuationSeparator" w:id="0">
    <w:p w:rsidR="00C41180" w:rsidRDefault="00C4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936"/>
      <w:gridCol w:w="1353"/>
    </w:tblGrid>
    <w:tr w:rsidR="00E20E87">
      <w:trPr>
        <w:jc w:val="center"/>
      </w:trPr>
      <w:tc>
        <w:tcPr>
          <w:tcW w:w="1276" w:type="dxa"/>
          <w:vAlign w:val="center"/>
        </w:tcPr>
        <w:p w:rsidR="00E20E87" w:rsidRDefault="00E20E87" w:rsidP="00FC0604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E20E87" w:rsidRDefault="00E20E87" w:rsidP="00FC0604"/>
      </w:tc>
      <w:tc>
        <w:tcPr>
          <w:tcW w:w="6936" w:type="dxa"/>
          <w:vAlign w:val="center"/>
        </w:tcPr>
        <w:p w:rsidR="00E20E87" w:rsidRPr="00975071" w:rsidRDefault="00B30F85" w:rsidP="00FC0604">
          <w:pPr>
            <w:ind w:right="-118"/>
            <w:jc w:val="center"/>
            <w:rPr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135255</wp:posOffset>
                </wp:positionV>
                <wp:extent cx="2066925" cy="419100"/>
                <wp:effectExtent l="0" t="0" r="9525" b="0"/>
                <wp:wrapNone/>
                <wp:docPr id="1" name="Imagem 1" descr="logo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0E87" w:rsidRPr="00975071">
            <w:rPr>
              <w:b/>
              <w:sz w:val="20"/>
            </w:rPr>
            <w:t>GOVERNO DO ESTADO DE MATO GROSSO DO SUL</w:t>
          </w:r>
        </w:p>
        <w:p w:rsidR="00E20E87" w:rsidRPr="00975071" w:rsidRDefault="00E20E87" w:rsidP="00FC0604">
          <w:pPr>
            <w:ind w:right="-118"/>
            <w:jc w:val="center"/>
            <w:rPr>
              <w:b/>
              <w:sz w:val="20"/>
            </w:rPr>
          </w:pPr>
          <w:r w:rsidRPr="00975071">
            <w:rPr>
              <w:b/>
              <w:sz w:val="20"/>
            </w:rPr>
            <w:t>SECRETARIA DE ESTADO DE EDUCAÇÃO</w:t>
          </w:r>
        </w:p>
        <w:p w:rsidR="00E20E87" w:rsidRPr="00975071" w:rsidRDefault="00E20E87" w:rsidP="00975071">
          <w:pPr>
            <w:ind w:right="-11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</w:t>
          </w:r>
          <w:r w:rsidR="00BF08C5">
            <w:rPr>
              <w:b/>
              <w:bCs/>
              <w:sz w:val="20"/>
            </w:rPr>
            <w:t>scola Estadual Indígena Cacique Timóteo</w:t>
          </w:r>
          <w:r>
            <w:rPr>
              <w:b/>
              <w:bCs/>
              <w:sz w:val="20"/>
            </w:rPr>
            <w:t xml:space="preserve"> </w:t>
          </w:r>
        </w:p>
        <w:p w:rsidR="00E20E87" w:rsidRDefault="00E20E87" w:rsidP="00FC0604">
          <w:pPr>
            <w:ind w:right="-118"/>
            <w:jc w:val="center"/>
            <w:rPr>
              <w:sz w:val="20"/>
            </w:rPr>
          </w:pPr>
        </w:p>
      </w:tc>
      <w:tc>
        <w:tcPr>
          <w:tcW w:w="1353" w:type="dxa"/>
          <w:vAlign w:val="center"/>
        </w:tcPr>
        <w:p w:rsidR="00E20E87" w:rsidRDefault="00E20E87" w:rsidP="00FC0604">
          <w:pPr>
            <w:ind w:left="178" w:right="-66"/>
            <w:rPr>
              <w:sz w:val="20"/>
            </w:rPr>
          </w:pPr>
        </w:p>
      </w:tc>
    </w:tr>
  </w:tbl>
  <w:p w:rsidR="00E20E87" w:rsidRPr="00EC175B" w:rsidRDefault="00E20E87" w:rsidP="00EC175B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96D4688"/>
    <w:multiLevelType w:val="multilevel"/>
    <w:tmpl w:val="32B6B9A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76"/>
        </w:tabs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12"/>
        </w:tabs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10"/>
        </w:tabs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46"/>
        </w:tabs>
        <w:ind w:left="7046" w:hanging="1800"/>
      </w:pPr>
      <w:rPr>
        <w:rFonts w:hint="default"/>
      </w:rPr>
    </w:lvl>
  </w:abstractNum>
  <w:abstractNum w:abstractNumId="5">
    <w:nsid w:val="1EC47B3E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6">
    <w:nsid w:val="2171338A"/>
    <w:multiLevelType w:val="multilevel"/>
    <w:tmpl w:val="E006EF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2DA4EDE"/>
    <w:multiLevelType w:val="multilevel"/>
    <w:tmpl w:val="DD1AA9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62D48E0"/>
    <w:multiLevelType w:val="hybridMultilevel"/>
    <w:tmpl w:val="1C58D148"/>
    <w:lvl w:ilvl="0" w:tplc="22DEEC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A7F3C"/>
    <w:multiLevelType w:val="hybridMultilevel"/>
    <w:tmpl w:val="2F04F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F51A2"/>
    <w:multiLevelType w:val="multilevel"/>
    <w:tmpl w:val="38F8E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9413F3E"/>
    <w:multiLevelType w:val="multilevel"/>
    <w:tmpl w:val="DDD851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896351E"/>
    <w:multiLevelType w:val="multilevel"/>
    <w:tmpl w:val="6B4241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F405B1C"/>
    <w:multiLevelType w:val="hybridMultilevel"/>
    <w:tmpl w:val="2F04F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3748D"/>
    <w:multiLevelType w:val="hybridMultilevel"/>
    <w:tmpl w:val="2F04F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446DB"/>
    <w:multiLevelType w:val="multilevel"/>
    <w:tmpl w:val="DD1AA9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9D2790C"/>
    <w:multiLevelType w:val="multilevel"/>
    <w:tmpl w:val="DD1AA9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B860F65"/>
    <w:multiLevelType w:val="multilevel"/>
    <w:tmpl w:val="6B4241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F330D7F"/>
    <w:multiLevelType w:val="multilevel"/>
    <w:tmpl w:val="DD1AA9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7"/>
  </w:num>
  <w:num w:numId="8">
    <w:abstractNumId w:val="16"/>
  </w:num>
  <w:num w:numId="9">
    <w:abstractNumId w:val="15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  <w:num w:numId="16">
    <w:abstractNumId w:val="9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A"/>
    <w:rsid w:val="0000616B"/>
    <w:rsid w:val="00022C34"/>
    <w:rsid w:val="00053A63"/>
    <w:rsid w:val="00067622"/>
    <w:rsid w:val="00080420"/>
    <w:rsid w:val="000D738B"/>
    <w:rsid w:val="000E1B94"/>
    <w:rsid w:val="000F1AE6"/>
    <w:rsid w:val="00103B3C"/>
    <w:rsid w:val="001074ED"/>
    <w:rsid w:val="001228DC"/>
    <w:rsid w:val="00124750"/>
    <w:rsid w:val="00125FF3"/>
    <w:rsid w:val="00127CDF"/>
    <w:rsid w:val="001441C5"/>
    <w:rsid w:val="0015667B"/>
    <w:rsid w:val="00160126"/>
    <w:rsid w:val="00162EF3"/>
    <w:rsid w:val="001860BE"/>
    <w:rsid w:val="00195CAC"/>
    <w:rsid w:val="00197CEF"/>
    <w:rsid w:val="001B177E"/>
    <w:rsid w:val="001B5ECC"/>
    <w:rsid w:val="001B777D"/>
    <w:rsid w:val="001B7D84"/>
    <w:rsid w:val="001C7B07"/>
    <w:rsid w:val="001D01EC"/>
    <w:rsid w:val="001F643A"/>
    <w:rsid w:val="002027D6"/>
    <w:rsid w:val="00202B18"/>
    <w:rsid w:val="002156D1"/>
    <w:rsid w:val="00215A13"/>
    <w:rsid w:val="0022414D"/>
    <w:rsid w:val="00234EDD"/>
    <w:rsid w:val="00236F0B"/>
    <w:rsid w:val="00245F2C"/>
    <w:rsid w:val="002464D0"/>
    <w:rsid w:val="002563C6"/>
    <w:rsid w:val="002608DA"/>
    <w:rsid w:val="002615AB"/>
    <w:rsid w:val="00270C28"/>
    <w:rsid w:val="00274D4C"/>
    <w:rsid w:val="002900D8"/>
    <w:rsid w:val="002B14BE"/>
    <w:rsid w:val="002C2790"/>
    <w:rsid w:val="002C6EC8"/>
    <w:rsid w:val="002E1CFF"/>
    <w:rsid w:val="002F7BB9"/>
    <w:rsid w:val="00303CF7"/>
    <w:rsid w:val="00317778"/>
    <w:rsid w:val="00327774"/>
    <w:rsid w:val="00335A72"/>
    <w:rsid w:val="00351A05"/>
    <w:rsid w:val="003927E3"/>
    <w:rsid w:val="003A24F5"/>
    <w:rsid w:val="003B6B32"/>
    <w:rsid w:val="003C2684"/>
    <w:rsid w:val="003E384E"/>
    <w:rsid w:val="003E7049"/>
    <w:rsid w:val="003F44F0"/>
    <w:rsid w:val="004A7587"/>
    <w:rsid w:val="004C7E2B"/>
    <w:rsid w:val="004E3538"/>
    <w:rsid w:val="004F3294"/>
    <w:rsid w:val="005156ED"/>
    <w:rsid w:val="005175FF"/>
    <w:rsid w:val="00545CCB"/>
    <w:rsid w:val="005544E7"/>
    <w:rsid w:val="005E390A"/>
    <w:rsid w:val="00617063"/>
    <w:rsid w:val="006430B8"/>
    <w:rsid w:val="00657CD9"/>
    <w:rsid w:val="00696B91"/>
    <w:rsid w:val="006E4863"/>
    <w:rsid w:val="006F2738"/>
    <w:rsid w:val="0071458A"/>
    <w:rsid w:val="00715767"/>
    <w:rsid w:val="00724D00"/>
    <w:rsid w:val="0074241A"/>
    <w:rsid w:val="00757E7E"/>
    <w:rsid w:val="00770C83"/>
    <w:rsid w:val="00784A8F"/>
    <w:rsid w:val="007C7839"/>
    <w:rsid w:val="007E421A"/>
    <w:rsid w:val="00837B30"/>
    <w:rsid w:val="00845CF1"/>
    <w:rsid w:val="0085593C"/>
    <w:rsid w:val="00891CC6"/>
    <w:rsid w:val="008927A7"/>
    <w:rsid w:val="008A5BE2"/>
    <w:rsid w:val="008A631A"/>
    <w:rsid w:val="008B4A8E"/>
    <w:rsid w:val="009111F4"/>
    <w:rsid w:val="00936D6F"/>
    <w:rsid w:val="00941D33"/>
    <w:rsid w:val="00975071"/>
    <w:rsid w:val="0098648E"/>
    <w:rsid w:val="00992689"/>
    <w:rsid w:val="00995636"/>
    <w:rsid w:val="009B0458"/>
    <w:rsid w:val="009B51D1"/>
    <w:rsid w:val="009D5CCD"/>
    <w:rsid w:val="009D72F4"/>
    <w:rsid w:val="009E21C2"/>
    <w:rsid w:val="009F7DCE"/>
    <w:rsid w:val="00A11B46"/>
    <w:rsid w:val="00A37F9B"/>
    <w:rsid w:val="00A441C6"/>
    <w:rsid w:val="00A47FBC"/>
    <w:rsid w:val="00A50FD1"/>
    <w:rsid w:val="00A80B56"/>
    <w:rsid w:val="00AB211D"/>
    <w:rsid w:val="00AE489E"/>
    <w:rsid w:val="00AE5165"/>
    <w:rsid w:val="00B05BC8"/>
    <w:rsid w:val="00B100C2"/>
    <w:rsid w:val="00B30F85"/>
    <w:rsid w:val="00B45650"/>
    <w:rsid w:val="00B47E0D"/>
    <w:rsid w:val="00B7010B"/>
    <w:rsid w:val="00B77354"/>
    <w:rsid w:val="00BA709E"/>
    <w:rsid w:val="00BD0F9F"/>
    <w:rsid w:val="00BE1424"/>
    <w:rsid w:val="00BE4640"/>
    <w:rsid w:val="00BF08C5"/>
    <w:rsid w:val="00BF2F06"/>
    <w:rsid w:val="00BF32DB"/>
    <w:rsid w:val="00BF489D"/>
    <w:rsid w:val="00BF53EB"/>
    <w:rsid w:val="00C3406A"/>
    <w:rsid w:val="00C41180"/>
    <w:rsid w:val="00C501B7"/>
    <w:rsid w:val="00C619FA"/>
    <w:rsid w:val="00C64F2A"/>
    <w:rsid w:val="00C7111E"/>
    <w:rsid w:val="00CC2DCE"/>
    <w:rsid w:val="00CD6FAF"/>
    <w:rsid w:val="00CE192F"/>
    <w:rsid w:val="00D11575"/>
    <w:rsid w:val="00D13DF1"/>
    <w:rsid w:val="00D1596F"/>
    <w:rsid w:val="00D2140A"/>
    <w:rsid w:val="00D326E1"/>
    <w:rsid w:val="00D34DBC"/>
    <w:rsid w:val="00D536CF"/>
    <w:rsid w:val="00D638F0"/>
    <w:rsid w:val="00D76F4E"/>
    <w:rsid w:val="00D90D2C"/>
    <w:rsid w:val="00D93932"/>
    <w:rsid w:val="00DA3D53"/>
    <w:rsid w:val="00DA7D6F"/>
    <w:rsid w:val="00E20E87"/>
    <w:rsid w:val="00E24068"/>
    <w:rsid w:val="00E2620B"/>
    <w:rsid w:val="00E26E92"/>
    <w:rsid w:val="00E30F6B"/>
    <w:rsid w:val="00E3780F"/>
    <w:rsid w:val="00E37EA0"/>
    <w:rsid w:val="00E45887"/>
    <w:rsid w:val="00E75993"/>
    <w:rsid w:val="00E97177"/>
    <w:rsid w:val="00EC175B"/>
    <w:rsid w:val="00EC39C2"/>
    <w:rsid w:val="00EE1E4D"/>
    <w:rsid w:val="00F77014"/>
    <w:rsid w:val="00F87937"/>
    <w:rsid w:val="00FA058E"/>
    <w:rsid w:val="00FA1419"/>
    <w:rsid w:val="00FA3FD5"/>
    <w:rsid w:val="00FB14C5"/>
    <w:rsid w:val="00FB5EE7"/>
    <w:rsid w:val="00F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0C2203-9C03-44A2-BD0B-FEE4537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0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B7D84"/>
    <w:pPr>
      <w:keepNext/>
      <w:widowControl w:val="0"/>
      <w:numPr>
        <w:ilvl w:val="1"/>
        <w:numId w:val="1"/>
      </w:numPr>
      <w:jc w:val="both"/>
      <w:outlineLvl w:val="1"/>
    </w:pPr>
    <w:rPr>
      <w:rFonts w:ascii="Arial" w:hAnsi="Arial" w:cs="Calibri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14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140A"/>
    <w:pPr>
      <w:tabs>
        <w:tab w:val="center" w:pos="4252"/>
        <w:tab w:val="right" w:pos="8504"/>
      </w:tabs>
    </w:pPr>
  </w:style>
  <w:style w:type="character" w:styleId="Hyperlink">
    <w:name w:val="Hyperlink"/>
    <w:rsid w:val="00D2140A"/>
    <w:rPr>
      <w:color w:val="000080"/>
      <w:u w:val="single"/>
    </w:rPr>
  </w:style>
  <w:style w:type="paragraph" w:customStyle="1" w:styleId="Corpodetexto31">
    <w:name w:val="Corpo de texto 31"/>
    <w:basedOn w:val="Normal"/>
    <w:rsid w:val="00D2140A"/>
    <w:pPr>
      <w:jc w:val="both"/>
    </w:pPr>
    <w:rPr>
      <w:b/>
      <w:sz w:val="22"/>
      <w:u w:val="single"/>
    </w:rPr>
  </w:style>
  <w:style w:type="character" w:styleId="nfase">
    <w:name w:val="Emphasis"/>
    <w:basedOn w:val="Fontepargpadro"/>
    <w:qFormat/>
    <w:rsid w:val="002F7BB9"/>
    <w:rPr>
      <w:i/>
      <w:iCs/>
    </w:rPr>
  </w:style>
  <w:style w:type="character" w:styleId="Forte">
    <w:name w:val="Strong"/>
    <w:basedOn w:val="Fontepargpadro"/>
    <w:qFormat/>
    <w:rsid w:val="002F7BB9"/>
    <w:rPr>
      <w:b/>
      <w:bCs/>
    </w:rPr>
  </w:style>
  <w:style w:type="paragraph" w:styleId="Textodebalo">
    <w:name w:val="Balloon Text"/>
    <w:basedOn w:val="Normal"/>
    <w:link w:val="TextodebaloChar"/>
    <w:rsid w:val="00B456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5650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FB5E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basedOn w:val="Fontepargpadro"/>
    <w:link w:val="Ttulo2"/>
    <w:rsid w:val="001B7D84"/>
    <w:rPr>
      <w:rFonts w:ascii="Arial" w:hAnsi="Arial" w:cs="Calibri"/>
      <w:b/>
      <w:sz w:val="22"/>
      <w:lang w:eastAsia="ar-SA"/>
    </w:rPr>
  </w:style>
  <w:style w:type="character" w:styleId="Nmerodepgina">
    <w:name w:val="page number"/>
    <w:basedOn w:val="Fontepargpadro"/>
    <w:rsid w:val="001B7D84"/>
  </w:style>
  <w:style w:type="paragraph" w:styleId="Recuodecorpodetexto">
    <w:name w:val="Body Text Indent"/>
    <w:basedOn w:val="Normal"/>
    <w:link w:val="RecuodecorpodetextoChar"/>
    <w:rsid w:val="001B7D84"/>
    <w:pPr>
      <w:spacing w:before="120" w:after="120"/>
      <w:ind w:firstLine="1416"/>
      <w:jc w:val="both"/>
    </w:pPr>
    <w:rPr>
      <w:rFonts w:cs="Calibri"/>
    </w:rPr>
  </w:style>
  <w:style w:type="character" w:customStyle="1" w:styleId="RecuodecorpodetextoChar">
    <w:name w:val="Recuo de corpo de texto Char"/>
    <w:basedOn w:val="Fontepargpadro"/>
    <w:link w:val="Recuodecorpodetexto"/>
    <w:rsid w:val="001B7D84"/>
    <w:rPr>
      <w:rFonts w:cs="Calibri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1B7D84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1B7D84"/>
    <w:rPr>
      <w:rFonts w:cs="Calibri"/>
      <w:b/>
      <w:bCs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1B7D8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1B7D8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1B7D84"/>
    <w:pPr>
      <w:spacing w:after="120" w:line="480" w:lineRule="auto"/>
      <w:ind w:left="283"/>
    </w:pPr>
    <w:rPr>
      <w:rFonts w:cs="Calibri"/>
    </w:rPr>
  </w:style>
  <w:style w:type="paragraph" w:styleId="Corpodetexto">
    <w:name w:val="Body Text"/>
    <w:basedOn w:val="Normal"/>
    <w:link w:val="CorpodetextoChar"/>
    <w:rsid w:val="001B7D8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7D84"/>
    <w:rPr>
      <w:sz w:val="24"/>
      <w:szCs w:val="24"/>
      <w:lang w:eastAsia="ar-SA"/>
    </w:rPr>
  </w:style>
  <w:style w:type="paragraph" w:customStyle="1" w:styleId="Default">
    <w:name w:val="Default"/>
    <w:rsid w:val="00274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7A03-C705-45A2-B0CB-57A995A6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</vt:lpstr>
    </vt:vector>
  </TitlesOfParts>
  <Company/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</dc:title>
  <dc:creator>WinXp</dc:creator>
  <cp:lastModifiedBy>Thereza Christina Amendola da Motta</cp:lastModifiedBy>
  <cp:revision>2</cp:revision>
  <cp:lastPrinted>2015-03-17T19:58:00Z</cp:lastPrinted>
  <dcterms:created xsi:type="dcterms:W3CDTF">2015-05-05T19:04:00Z</dcterms:created>
  <dcterms:modified xsi:type="dcterms:W3CDTF">2015-05-05T19:04:00Z</dcterms:modified>
</cp:coreProperties>
</file>